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C93F4" w14:textId="2E85D772" w:rsidR="00B3385A" w:rsidRPr="00B3385A" w:rsidRDefault="00335F99" w:rsidP="00B3385A">
      <w:pPr>
        <w:spacing w:after="0" w:line="240" w:lineRule="auto"/>
        <w:jc w:val="right"/>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 xml:space="preserve">Pirkimo sąlygų </w:t>
      </w:r>
      <w:r w:rsidR="00B3385A" w:rsidRPr="00B3385A">
        <w:rPr>
          <w:rFonts w:ascii="Times New Roman" w:eastAsia="Times New Roman" w:hAnsi="Times New Roman" w:cs="Times New Roman"/>
          <w:color w:val="000000"/>
          <w:kern w:val="0"/>
          <w:lang w:eastAsia="lt-LT"/>
          <w14:ligatures w14:val="none"/>
        </w:rPr>
        <w:t>2 priedas „Techninė specifikacija“</w:t>
      </w:r>
    </w:p>
    <w:p w14:paraId="4324DE25" w14:textId="77777777" w:rsidR="00B3385A" w:rsidRPr="00B3385A" w:rsidRDefault="00B3385A" w:rsidP="00B3385A">
      <w:pPr>
        <w:spacing w:after="0" w:line="240" w:lineRule="auto"/>
        <w:jc w:val="center"/>
        <w:rPr>
          <w:rFonts w:ascii="Times New Roman" w:eastAsia="Times New Roman" w:hAnsi="Times New Roman" w:cs="Times New Roman"/>
          <w:b/>
          <w:bCs/>
          <w:kern w:val="0"/>
          <w:lang w:eastAsia="lt-LT"/>
          <w14:ligatures w14:val="none"/>
        </w:rPr>
      </w:pPr>
    </w:p>
    <w:p w14:paraId="786AF77F" w14:textId="77777777" w:rsidR="00B3385A" w:rsidRPr="00B3385A" w:rsidRDefault="00B3385A" w:rsidP="00B3385A">
      <w:pPr>
        <w:pBdr>
          <w:top w:val="nil"/>
          <w:left w:val="nil"/>
          <w:bottom w:val="nil"/>
          <w:right w:val="nil"/>
          <w:between w:val="nil"/>
          <w:bar w:val="nil"/>
        </w:pBdr>
        <w:spacing w:after="0" w:line="240" w:lineRule="auto"/>
        <w:jc w:val="center"/>
        <w:rPr>
          <w:rFonts w:ascii="Times New Roman" w:eastAsia="Arial Unicode MS" w:hAnsi="Times New Roman" w:cs="Times New Roman"/>
          <w:b/>
          <w:kern w:val="0"/>
          <w:bdr w:val="nil"/>
          <w:lang w:eastAsia="lt-LT"/>
          <w14:ligatures w14:val="none"/>
        </w:rPr>
      </w:pPr>
      <w:bookmarkStart w:id="0" w:name="_Hlk146523790"/>
      <w:r w:rsidRPr="00B3385A">
        <w:rPr>
          <w:rFonts w:ascii="Times New Roman" w:eastAsia="Arial Unicode MS" w:hAnsi="Times New Roman" w:cs="Times New Roman"/>
          <w:b/>
          <w:kern w:val="0"/>
          <w:bdr w:val="nil"/>
          <w:lang w:eastAsia="lt-LT"/>
          <w14:ligatures w14:val="none"/>
        </w:rPr>
        <w:t>TECHNINĖ SPECIFIKACIJA</w:t>
      </w:r>
    </w:p>
    <w:p w14:paraId="3AA5BCF9" w14:textId="77777777" w:rsidR="00B3385A" w:rsidRPr="00B3385A" w:rsidRDefault="00B3385A" w:rsidP="00B3385A">
      <w:pPr>
        <w:pBdr>
          <w:top w:val="nil"/>
          <w:left w:val="nil"/>
          <w:bottom w:val="nil"/>
          <w:right w:val="nil"/>
          <w:between w:val="nil"/>
          <w:bar w:val="nil"/>
        </w:pBdr>
        <w:spacing w:after="0" w:line="240" w:lineRule="auto"/>
        <w:rPr>
          <w:rFonts w:ascii="Times New Roman" w:eastAsia="Arial Unicode MS" w:hAnsi="Times New Roman" w:cs="Times New Roman"/>
          <w:b/>
          <w:kern w:val="0"/>
          <w:sz w:val="21"/>
          <w:szCs w:val="21"/>
          <w:bdr w:val="nil"/>
          <w:lang w:eastAsia="lt-LT"/>
          <w14:ligatures w14:val="none"/>
        </w:rPr>
      </w:pPr>
    </w:p>
    <w:p w14:paraId="034F5D6D" w14:textId="77777777" w:rsidR="00B3385A" w:rsidRPr="00B3385A" w:rsidRDefault="00B3385A" w:rsidP="00B3385A">
      <w:pPr>
        <w:numPr>
          <w:ilvl w:val="0"/>
          <w:numId w:val="1"/>
        </w:numPr>
        <w:pBdr>
          <w:top w:val="nil"/>
          <w:left w:val="nil"/>
          <w:bottom w:val="nil"/>
          <w:right w:val="nil"/>
          <w:between w:val="nil"/>
          <w:bar w:val="nil"/>
        </w:pBdr>
        <w:tabs>
          <w:tab w:val="left" w:pos="1260"/>
        </w:tabs>
        <w:spacing w:after="0" w:line="240" w:lineRule="auto"/>
        <w:ind w:left="1276" w:hanging="567"/>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b/>
          <w:kern w:val="0"/>
          <w:bdr w:val="nil"/>
          <w:lang w:eastAsia="lt-LT"/>
          <w14:ligatures w14:val="none"/>
        </w:rPr>
        <w:t>Bendrosios nuostatos.</w:t>
      </w:r>
    </w:p>
    <w:p w14:paraId="16BFBE38" w14:textId="77777777" w:rsidR="00B3385A" w:rsidRPr="00B3385A" w:rsidRDefault="00B3385A" w:rsidP="00B3385A">
      <w:pPr>
        <w:numPr>
          <w:ilvl w:val="1"/>
          <w:numId w:val="2"/>
        </w:numPr>
        <w:pBdr>
          <w:top w:val="nil"/>
          <w:left w:val="nil"/>
          <w:bottom w:val="nil"/>
          <w:right w:val="nil"/>
          <w:between w:val="nil"/>
          <w:bar w:val="nil"/>
        </w:pBdr>
        <w:tabs>
          <w:tab w:val="left" w:pos="1260"/>
        </w:tabs>
        <w:spacing w:after="0" w:line="240" w:lineRule="auto"/>
        <w:ind w:left="1276" w:right="-462" w:hanging="567"/>
        <w:jc w:val="both"/>
        <w:outlineLvl w:val="1"/>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Perkančioji organizacija – Akmenės rajono sporto centras (toliau – Perkančioji organizacija).</w:t>
      </w:r>
    </w:p>
    <w:p w14:paraId="54F136D9" w14:textId="77777777" w:rsidR="00B3385A" w:rsidRPr="00B3385A" w:rsidRDefault="00B3385A" w:rsidP="00B3385A">
      <w:pPr>
        <w:numPr>
          <w:ilvl w:val="1"/>
          <w:numId w:val="2"/>
        </w:numPr>
        <w:pBdr>
          <w:top w:val="nil"/>
          <w:left w:val="nil"/>
          <w:bottom w:val="nil"/>
          <w:right w:val="nil"/>
          <w:between w:val="nil"/>
          <w:bar w:val="nil"/>
        </w:pBdr>
        <w:tabs>
          <w:tab w:val="left" w:pos="1260"/>
        </w:tabs>
        <w:spacing w:after="0" w:line="240" w:lineRule="auto"/>
        <w:ind w:left="1276" w:right="-462" w:hanging="567"/>
        <w:jc w:val="both"/>
        <w:outlineLvl w:val="1"/>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Techninėje specifikacijoje išdėstyti minimalūs pirkimo objektui keliami reikalavimai. </w:t>
      </w:r>
    </w:p>
    <w:p w14:paraId="44D1FEC5" w14:textId="77777777" w:rsidR="00B3385A" w:rsidRPr="00B3385A" w:rsidRDefault="00B3385A" w:rsidP="00B3385A">
      <w:pPr>
        <w:numPr>
          <w:ilvl w:val="0"/>
          <w:numId w:val="1"/>
        </w:numPr>
        <w:pBdr>
          <w:top w:val="nil"/>
          <w:left w:val="nil"/>
          <w:bottom w:val="nil"/>
          <w:right w:val="nil"/>
          <w:between w:val="nil"/>
          <w:bar w:val="nil"/>
        </w:pBdr>
        <w:tabs>
          <w:tab w:val="left" w:pos="1260"/>
        </w:tabs>
        <w:spacing w:after="0" w:line="240" w:lineRule="auto"/>
        <w:ind w:left="1276" w:right="-462" w:hanging="567"/>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b/>
          <w:kern w:val="0"/>
          <w:bdr w:val="nil"/>
          <w:lang w:eastAsia="lt-LT"/>
          <w14:ligatures w14:val="none"/>
        </w:rPr>
        <w:t>Pirkimo objekto aprašymas.</w:t>
      </w:r>
    </w:p>
    <w:p w14:paraId="4727A089"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76"/>
          <w:tab w:val="left" w:pos="1440"/>
        </w:tabs>
        <w:spacing w:after="0" w:line="240" w:lineRule="auto"/>
        <w:ind w:right="-462" w:firstLine="720"/>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2.1.</w:t>
      </w:r>
      <w:r w:rsidRPr="00B3385A">
        <w:rPr>
          <w:rFonts w:ascii="Times New Roman" w:eastAsia="Arial Unicode MS" w:hAnsi="Times New Roman" w:cs="Times New Roman"/>
          <w:kern w:val="0"/>
          <w:bdr w:val="nil"/>
          <w:lang w:eastAsia="lt-LT"/>
          <w14:ligatures w14:val="none"/>
        </w:rPr>
        <w:tab/>
        <w:t xml:space="preserve">Pirkimo objektas – autobusas (toliau – Prekė). </w:t>
      </w:r>
    </w:p>
    <w:p w14:paraId="564680DC"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76"/>
          <w:tab w:val="left" w:pos="1440"/>
        </w:tabs>
        <w:spacing w:after="0" w:line="240" w:lineRule="auto"/>
        <w:ind w:right="-462" w:firstLine="720"/>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2.2.</w:t>
      </w:r>
      <w:r w:rsidRPr="00B3385A">
        <w:rPr>
          <w:rFonts w:ascii="Times New Roman" w:eastAsia="Arial Unicode MS" w:hAnsi="Times New Roman" w:cs="Times New Roman"/>
          <w:kern w:val="0"/>
          <w:bdr w:val="nil"/>
          <w:lang w:eastAsia="lt-LT"/>
          <w14:ligatures w14:val="none"/>
        </w:rPr>
        <w:tab/>
        <w:t>Siūloma Prekė turi atitikti teisės aktuose, kituose normatyviniuose-techniniuose dokumentuose, nustatytus tokioms prekėms keliamus reikalavimus.</w:t>
      </w:r>
    </w:p>
    <w:p w14:paraId="69CA50A2"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76"/>
          <w:tab w:val="left" w:pos="1440"/>
        </w:tabs>
        <w:spacing w:after="0" w:line="240" w:lineRule="auto"/>
        <w:ind w:right="-462" w:firstLine="720"/>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2.3.</w:t>
      </w:r>
      <w:r w:rsidRPr="00B3385A">
        <w:rPr>
          <w:rFonts w:ascii="Times New Roman" w:eastAsia="Arial Unicode MS" w:hAnsi="Times New Roman" w:cs="Times New Roman"/>
          <w:kern w:val="0"/>
          <w:bdr w:val="nil"/>
          <w:lang w:eastAsia="lt-LT"/>
          <w14:ligatures w14:val="none"/>
        </w:rPr>
        <w:tab/>
        <w:t xml:space="preserve">Į prekės komplektą turi įeiti visos sudedamosios dalys bei medžiagos, reikalingos užtikrinant normalų prekės funkcionavimą. </w:t>
      </w:r>
    </w:p>
    <w:p w14:paraId="11845974"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462" w:firstLine="720"/>
        <w:jc w:val="both"/>
        <w:rPr>
          <w:rFonts w:ascii="Times New Roman" w:eastAsia="Arial Unicode MS" w:hAnsi="Times New Roman" w:cs="Times New Roman"/>
          <w:kern w:val="0"/>
          <w:bdr w:val="nil"/>
          <w:lang w:eastAsia="ar-SA"/>
          <w14:ligatures w14:val="none"/>
        </w:rPr>
      </w:pPr>
      <w:r w:rsidRPr="00B3385A">
        <w:rPr>
          <w:rFonts w:ascii="Times New Roman" w:eastAsia="Arial Unicode MS" w:hAnsi="Times New Roman" w:cs="Times New Roman"/>
          <w:kern w:val="0"/>
          <w:bdr w:val="nil"/>
          <w:lang w:eastAsia="ar-SA"/>
          <w14:ligatures w14:val="none"/>
        </w:rPr>
        <w:t>2.4.</w:t>
      </w:r>
      <w:r w:rsidRPr="00B3385A">
        <w:rPr>
          <w:rFonts w:ascii="Times New Roman" w:eastAsia="Arial Unicode MS" w:hAnsi="Times New Roman" w:cs="Times New Roman"/>
          <w:kern w:val="0"/>
          <w:bdr w:val="nil"/>
          <w:lang w:eastAsia="ar-SA"/>
          <w14:ligatures w14:val="none"/>
        </w:rPr>
        <w:tab/>
        <w:t>Tiekėjo pateiktame pasiūlyme nurodyta prekių įranga, turi būti ne prastesnė negu to paties modelio bazinė įranga.</w:t>
      </w:r>
    </w:p>
    <w:p w14:paraId="63D9E55C"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60"/>
          <w:tab w:val="left" w:pos="1440"/>
        </w:tabs>
        <w:spacing w:after="0" w:line="240" w:lineRule="auto"/>
        <w:ind w:firstLine="720"/>
        <w:jc w:val="both"/>
        <w:rPr>
          <w:rFonts w:ascii="Times New Roman" w:eastAsia="Arial Unicode MS" w:hAnsi="Times New Roman" w:cs="Times New Roman"/>
          <w:noProof/>
          <w:kern w:val="0"/>
          <w:bdr w:val="nil"/>
          <w:lang w:eastAsia="ar-SA"/>
          <w14:ligatures w14:val="none"/>
        </w:rPr>
      </w:pPr>
      <w:r w:rsidRPr="00B3385A">
        <w:rPr>
          <w:rFonts w:ascii="Times New Roman" w:eastAsia="Arial Unicode MS" w:hAnsi="Times New Roman" w:cs="Times New Roman"/>
          <w:noProof/>
          <w:kern w:val="0"/>
          <w:bdr w:val="nil"/>
          <w:lang w:eastAsia="ar-SA"/>
          <w14:ligatures w14:val="none"/>
        </w:rPr>
        <w:t>2.7.</w:t>
      </w:r>
      <w:r w:rsidRPr="00B3385A">
        <w:rPr>
          <w:rFonts w:ascii="Times New Roman" w:eastAsia="Arial Unicode MS" w:hAnsi="Times New Roman" w:cs="Times New Roman"/>
          <w:noProof/>
          <w:kern w:val="0"/>
          <w:bdr w:val="nil"/>
          <w:lang w:eastAsia="ar-SA"/>
          <w14:ligatures w14:val="none"/>
        </w:rPr>
        <w:tab/>
        <w:t>Prekės techninė charakteristika:</w:t>
      </w:r>
    </w:p>
    <w:bookmarkEnd w:id="0"/>
    <w:p w14:paraId="3940EEF0" w14:textId="77777777" w:rsidR="00B3385A" w:rsidRPr="00B3385A" w:rsidRDefault="00B3385A" w:rsidP="00B3385A">
      <w:pPr>
        <w:spacing w:line="259" w:lineRule="auto"/>
        <w:contextualSpacing/>
        <w:rPr>
          <w:rFonts w:ascii="Trebuchet MS" w:eastAsia="Calibri" w:hAnsi="Trebuchet MS" w:cs="Tahoma"/>
          <w:bCs/>
          <w:kern w:val="0"/>
          <w:sz w:val="22"/>
          <w:szCs w:val="22"/>
          <w14:ligatures w14:val="none"/>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B3385A" w:rsidRPr="00B3385A" w14:paraId="479E4118" w14:textId="77777777" w:rsidTr="00AB4AF9">
        <w:trPr>
          <w:trHeight w:val="276"/>
        </w:trPr>
        <w:tc>
          <w:tcPr>
            <w:tcW w:w="851" w:type="dxa"/>
            <w:vMerge w:val="restart"/>
            <w:shd w:val="clear" w:color="auto" w:fill="F2F2F2"/>
            <w:vAlign w:val="center"/>
          </w:tcPr>
          <w:p w14:paraId="0B1B31FA" w14:textId="77777777" w:rsidR="00B3385A" w:rsidRPr="00B3385A" w:rsidRDefault="00B3385A" w:rsidP="00B3385A">
            <w:pPr>
              <w:spacing w:after="0" w:line="240" w:lineRule="auto"/>
              <w:jc w:val="center"/>
              <w:rPr>
                <w:rFonts w:ascii="Times New Roman" w:eastAsia="Calibri" w:hAnsi="Times New Roman" w:cs="Times New Roman"/>
                <w:b/>
                <w:bCs/>
                <w:kern w:val="0"/>
                <w14:ligatures w14:val="none"/>
              </w:rPr>
            </w:pPr>
            <w:bookmarkStart w:id="1" w:name="_Hlk195259395"/>
            <w:r w:rsidRPr="00B3385A">
              <w:rPr>
                <w:rFonts w:ascii="Times New Roman" w:eastAsia="Calibri" w:hAnsi="Times New Roman" w:cs="Times New Roman"/>
                <w:b/>
                <w:bCs/>
                <w:kern w:val="0"/>
                <w14:ligatures w14:val="none"/>
              </w:rPr>
              <w:t>Eil. Nr.</w:t>
            </w:r>
          </w:p>
        </w:tc>
        <w:tc>
          <w:tcPr>
            <w:tcW w:w="9214" w:type="dxa"/>
            <w:vMerge w:val="restart"/>
            <w:shd w:val="clear" w:color="auto" w:fill="F2F2F2"/>
            <w:vAlign w:val="center"/>
          </w:tcPr>
          <w:p w14:paraId="2D58ED8F" w14:textId="77777777" w:rsidR="00B3385A" w:rsidRPr="00B3385A" w:rsidRDefault="00B3385A" w:rsidP="00B3385A">
            <w:pPr>
              <w:spacing w:after="0" w:line="240" w:lineRule="auto"/>
              <w:jc w:val="center"/>
              <w:rPr>
                <w:rFonts w:ascii="Times New Roman" w:eastAsia="Calibri" w:hAnsi="Times New Roman" w:cs="Times New Roman"/>
                <w:b/>
                <w:bCs/>
                <w:kern w:val="0"/>
                <w14:ligatures w14:val="none"/>
              </w:rPr>
            </w:pPr>
            <w:r w:rsidRPr="00B3385A">
              <w:rPr>
                <w:rFonts w:ascii="Times New Roman" w:eastAsia="Calibri" w:hAnsi="Times New Roman" w:cs="Times New Roman"/>
                <w:b/>
                <w:bCs/>
                <w:kern w:val="0"/>
                <w14:ligatures w14:val="none"/>
              </w:rPr>
              <w:t>Reikalavimai</w:t>
            </w:r>
          </w:p>
        </w:tc>
      </w:tr>
      <w:tr w:rsidR="00B3385A" w:rsidRPr="00B3385A" w14:paraId="434869C6" w14:textId="77777777" w:rsidTr="00AB4AF9">
        <w:trPr>
          <w:trHeight w:val="276"/>
        </w:trPr>
        <w:tc>
          <w:tcPr>
            <w:tcW w:w="851" w:type="dxa"/>
            <w:vMerge/>
          </w:tcPr>
          <w:p w14:paraId="1D340DC3" w14:textId="77777777" w:rsidR="00B3385A" w:rsidRPr="00B3385A" w:rsidRDefault="00B3385A" w:rsidP="00B3385A">
            <w:pPr>
              <w:spacing w:after="0" w:line="240" w:lineRule="auto"/>
              <w:rPr>
                <w:rFonts w:ascii="Times New Roman" w:eastAsia="Calibri" w:hAnsi="Times New Roman" w:cs="Times New Roman"/>
                <w:kern w:val="0"/>
                <w14:ligatures w14:val="none"/>
              </w:rPr>
            </w:pPr>
          </w:p>
        </w:tc>
        <w:tc>
          <w:tcPr>
            <w:tcW w:w="9214" w:type="dxa"/>
            <w:vMerge/>
            <w:vAlign w:val="center"/>
          </w:tcPr>
          <w:p w14:paraId="7100B5B9" w14:textId="77777777" w:rsidR="00B3385A" w:rsidRPr="00B3385A" w:rsidRDefault="00B3385A" w:rsidP="00B3385A">
            <w:pPr>
              <w:spacing w:after="0" w:line="240" w:lineRule="auto"/>
              <w:jc w:val="center"/>
              <w:rPr>
                <w:rFonts w:ascii="Times New Roman" w:eastAsia="Calibri" w:hAnsi="Times New Roman" w:cs="Times New Roman"/>
                <w:b/>
                <w:bCs/>
                <w:kern w:val="0"/>
                <w14:ligatures w14:val="none"/>
              </w:rPr>
            </w:pPr>
          </w:p>
        </w:tc>
      </w:tr>
      <w:tr w:rsidR="00B3385A" w:rsidRPr="00B3385A" w14:paraId="28DD8487" w14:textId="77777777" w:rsidTr="00AB4AF9">
        <w:trPr>
          <w:trHeight w:val="276"/>
        </w:trPr>
        <w:tc>
          <w:tcPr>
            <w:tcW w:w="851" w:type="dxa"/>
            <w:vMerge/>
          </w:tcPr>
          <w:p w14:paraId="4C0EBC9A" w14:textId="77777777" w:rsidR="00B3385A" w:rsidRPr="00B3385A" w:rsidRDefault="00B3385A" w:rsidP="00B3385A">
            <w:pPr>
              <w:spacing w:after="0" w:line="240" w:lineRule="auto"/>
              <w:rPr>
                <w:rFonts w:ascii="Times New Roman" w:eastAsia="Calibri" w:hAnsi="Times New Roman" w:cs="Times New Roman"/>
                <w:kern w:val="0"/>
                <w14:ligatures w14:val="none"/>
              </w:rPr>
            </w:pPr>
          </w:p>
        </w:tc>
        <w:tc>
          <w:tcPr>
            <w:tcW w:w="9214" w:type="dxa"/>
            <w:vMerge/>
            <w:vAlign w:val="center"/>
          </w:tcPr>
          <w:p w14:paraId="6C663A75" w14:textId="77777777" w:rsidR="00B3385A" w:rsidRPr="00B3385A" w:rsidRDefault="00B3385A" w:rsidP="00B3385A">
            <w:pPr>
              <w:spacing w:after="0" w:line="240" w:lineRule="auto"/>
              <w:jc w:val="center"/>
              <w:rPr>
                <w:rFonts w:ascii="Times New Roman" w:eastAsia="Calibri" w:hAnsi="Times New Roman" w:cs="Times New Roman"/>
                <w:kern w:val="0"/>
                <w14:ligatures w14:val="none"/>
              </w:rPr>
            </w:pPr>
          </w:p>
        </w:tc>
      </w:tr>
      <w:tr w:rsidR="00B3385A" w:rsidRPr="00B3385A" w14:paraId="5C8D7581" w14:textId="77777777" w:rsidTr="00B3385A">
        <w:trPr>
          <w:trHeight w:val="400"/>
        </w:trPr>
        <w:tc>
          <w:tcPr>
            <w:tcW w:w="10065" w:type="dxa"/>
            <w:gridSpan w:val="2"/>
            <w:shd w:val="clear" w:color="auto" w:fill="F2F2F2"/>
            <w:vAlign w:val="center"/>
          </w:tcPr>
          <w:p w14:paraId="28F1BA86" w14:textId="77777777" w:rsidR="00B3385A" w:rsidRPr="00B3385A" w:rsidRDefault="00B3385A" w:rsidP="00B3385A">
            <w:pPr>
              <w:spacing w:after="0" w:line="240" w:lineRule="auto"/>
              <w:jc w:val="both"/>
              <w:rPr>
                <w:rFonts w:ascii="Times New Roman" w:eastAsia="Calibri" w:hAnsi="Times New Roman" w:cs="Times New Roman"/>
                <w:b/>
                <w:iCs/>
                <w:noProof/>
                <w:kern w:val="0"/>
                <w14:ligatures w14:val="none"/>
              </w:rPr>
            </w:pPr>
            <w:r w:rsidRPr="00B3385A">
              <w:rPr>
                <w:rFonts w:ascii="Times New Roman" w:eastAsia="Calibri" w:hAnsi="Times New Roman" w:cs="Times New Roman"/>
                <w:b/>
                <w:iCs/>
                <w:noProof/>
                <w:kern w:val="0"/>
                <w14:ligatures w14:val="none"/>
              </w:rPr>
              <w:t>Autobusas (kiekis – 1 vnt.)</w:t>
            </w:r>
          </w:p>
        </w:tc>
      </w:tr>
      <w:tr w:rsidR="00B3385A" w:rsidRPr="00B3385A" w14:paraId="76259863" w14:textId="77777777" w:rsidTr="00496C6E">
        <w:tc>
          <w:tcPr>
            <w:tcW w:w="851" w:type="dxa"/>
            <w:shd w:val="clear" w:color="auto" w:fill="D9D9D9" w:themeFill="background1" w:themeFillShade="D9"/>
          </w:tcPr>
          <w:p w14:paraId="39E1B300" w14:textId="1351F289" w:rsidR="00B3385A" w:rsidRPr="00496C6E" w:rsidRDefault="00B3385A" w:rsidP="00AB4AF9">
            <w:pPr>
              <w:spacing w:after="0" w:line="240" w:lineRule="auto"/>
              <w:ind w:left="567" w:hanging="567"/>
              <w:jc w:val="center"/>
              <w:rPr>
                <w:rFonts w:ascii="Times New Roman" w:eastAsia="Calibri" w:hAnsi="Times New Roman" w:cs="Times New Roman"/>
                <w:b/>
                <w:bCs/>
                <w:kern w:val="0"/>
                <w:highlight w:val="lightGray"/>
                <w14:ligatures w14:val="none"/>
              </w:rPr>
            </w:pPr>
            <w:r w:rsidRPr="00496C6E">
              <w:rPr>
                <w:rFonts w:ascii="Times New Roman" w:eastAsia="Calibri" w:hAnsi="Times New Roman" w:cs="Times New Roman"/>
                <w:b/>
                <w:bCs/>
                <w:kern w:val="0"/>
                <w:highlight w:val="lightGray"/>
                <w14:ligatures w14:val="none"/>
              </w:rPr>
              <w:t>1.</w:t>
            </w:r>
          </w:p>
        </w:tc>
        <w:tc>
          <w:tcPr>
            <w:tcW w:w="9214" w:type="dxa"/>
            <w:shd w:val="clear" w:color="auto" w:fill="D9D9D9" w:themeFill="background1" w:themeFillShade="D9"/>
          </w:tcPr>
          <w:p w14:paraId="229CD860" w14:textId="36A731D7" w:rsidR="00B3385A" w:rsidRPr="00496C6E" w:rsidRDefault="00B3385A" w:rsidP="00B3385A">
            <w:pPr>
              <w:spacing w:after="0" w:line="240" w:lineRule="auto"/>
              <w:rPr>
                <w:rFonts w:ascii="Times New Roman" w:eastAsia="Calibri" w:hAnsi="Times New Roman" w:cs="Times New Roman"/>
                <w:b/>
                <w:bCs/>
                <w:noProof/>
                <w:kern w:val="0"/>
                <w:highlight w:val="lightGray"/>
                <w14:ligatures w14:val="none"/>
              </w:rPr>
            </w:pPr>
            <w:r w:rsidRPr="00496C6E">
              <w:rPr>
                <w:rFonts w:ascii="Times New Roman" w:eastAsia="Calibri" w:hAnsi="Times New Roman" w:cs="Times New Roman"/>
                <w:b/>
                <w:bCs/>
                <w:noProof/>
                <w:kern w:val="0"/>
                <w:highlight w:val="lightGray"/>
                <w14:ligatures w14:val="none"/>
              </w:rPr>
              <w:t>Transporto priemonės tipas:</w:t>
            </w:r>
          </w:p>
        </w:tc>
      </w:tr>
      <w:tr w:rsidR="00B3385A" w:rsidRPr="00B3385A" w14:paraId="423F4E87" w14:textId="77777777" w:rsidTr="00AB4AF9">
        <w:tc>
          <w:tcPr>
            <w:tcW w:w="851" w:type="dxa"/>
            <w:vAlign w:val="center"/>
          </w:tcPr>
          <w:p w14:paraId="1B54130A" w14:textId="32D95E7F"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1.1.</w:t>
            </w:r>
          </w:p>
        </w:tc>
        <w:tc>
          <w:tcPr>
            <w:tcW w:w="9214" w:type="dxa"/>
            <w:tcBorders>
              <w:top w:val="single" w:sz="8" w:space="0" w:color="auto"/>
              <w:left w:val="single" w:sz="8" w:space="0" w:color="auto"/>
              <w:bottom w:val="single" w:sz="8" w:space="0" w:color="auto"/>
              <w:right w:val="single" w:sz="8" w:space="0" w:color="auto"/>
            </w:tcBorders>
          </w:tcPr>
          <w:p w14:paraId="036B30E4"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Naujas M3 klasės turistinis autobusas, varomas dyzelinu, atitinkantis galiojančius LR teisės aktus ir (ar) ES direktyvas.</w:t>
            </w:r>
          </w:p>
        </w:tc>
      </w:tr>
      <w:tr w:rsidR="00B3385A" w:rsidRPr="00B3385A" w14:paraId="52C5A3BB" w14:textId="77777777" w:rsidTr="00AB4AF9">
        <w:tc>
          <w:tcPr>
            <w:tcW w:w="851" w:type="dxa"/>
            <w:vAlign w:val="center"/>
          </w:tcPr>
          <w:p w14:paraId="11B4779F" w14:textId="56DDCA1E"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1.2.</w:t>
            </w:r>
          </w:p>
        </w:tc>
        <w:tc>
          <w:tcPr>
            <w:tcW w:w="9214" w:type="dxa"/>
            <w:tcBorders>
              <w:top w:val="single" w:sz="8" w:space="0" w:color="auto"/>
              <w:left w:val="single" w:sz="8" w:space="0" w:color="auto"/>
              <w:bottom w:val="single" w:sz="8" w:space="0" w:color="auto"/>
              <w:right w:val="single" w:sz="8" w:space="0" w:color="auto"/>
            </w:tcBorders>
          </w:tcPr>
          <w:p w14:paraId="535DDBCA" w14:textId="77777777" w:rsidR="00B3385A" w:rsidRPr="00B3385A" w:rsidRDefault="00B3385A" w:rsidP="00B3385A">
            <w:pPr>
              <w:spacing w:after="0" w:line="240" w:lineRule="auto"/>
              <w:jc w:val="both"/>
              <w:rPr>
                <w:rFonts w:ascii="Times New Roman" w:eastAsia="Calibri" w:hAnsi="Times New Roman" w:cs="Times New Roman"/>
                <w:noProof/>
                <w:kern w:val="0"/>
                <w14:ligatures w14:val="none"/>
              </w:rPr>
            </w:pPr>
            <w:r w:rsidRPr="00B3385A">
              <w:rPr>
                <w:rFonts w:ascii="Times New Roman" w:eastAsia="Times New Roman" w:hAnsi="Times New Roman" w:cs="Times New Roman"/>
                <w:kern w:val="0"/>
                <w:lang w:eastAsia="lt-LT"/>
                <w14:ligatures w14:val="none"/>
              </w:rPr>
              <w:t>Atitinkantis 2018 m. gegužės 30 d. Europos Parlamento ir Tarybos reglamentą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p>
        </w:tc>
      </w:tr>
      <w:tr w:rsidR="00B3385A" w:rsidRPr="00B3385A" w14:paraId="5B654E54" w14:textId="77777777" w:rsidTr="00AB4AF9">
        <w:tc>
          <w:tcPr>
            <w:tcW w:w="851" w:type="dxa"/>
            <w:vAlign w:val="center"/>
          </w:tcPr>
          <w:p w14:paraId="0327247D" w14:textId="30D02E9A"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1.3.</w:t>
            </w:r>
          </w:p>
        </w:tc>
        <w:tc>
          <w:tcPr>
            <w:tcW w:w="9214" w:type="dxa"/>
            <w:tcBorders>
              <w:top w:val="single" w:sz="8" w:space="0" w:color="auto"/>
              <w:left w:val="single" w:sz="8" w:space="0" w:color="auto"/>
              <w:bottom w:val="single" w:sz="8" w:space="0" w:color="auto"/>
              <w:right w:val="single" w:sz="8" w:space="0" w:color="auto"/>
            </w:tcBorders>
          </w:tcPr>
          <w:p w14:paraId="0FAF83F0" w14:textId="77777777" w:rsidR="00B3385A" w:rsidRPr="00B3385A" w:rsidRDefault="00B3385A" w:rsidP="00B3385A">
            <w:pPr>
              <w:spacing w:after="0" w:line="240" w:lineRule="auto"/>
              <w:rPr>
                <w:rFonts w:ascii="Times New Roman" w:eastAsia="Calibri" w:hAnsi="Times New Roman" w:cs="Times New Roman"/>
                <w:noProof/>
                <w:kern w:val="0"/>
                <w14:ligatures w14:val="none"/>
              </w:rPr>
            </w:pPr>
            <w:r w:rsidRPr="00B3385A">
              <w:rPr>
                <w:rFonts w:ascii="Times New Roman" w:eastAsia="Calibri" w:hAnsi="Times New Roman" w:cs="Times New Roman"/>
                <w:noProof/>
                <w:kern w:val="0"/>
                <w14:ligatures w14:val="none"/>
              </w:rPr>
              <w:t>Pritaikytas dirbti žiemos (iki -30ºC) ir vasaros (iki +35ºC) temperatūros sąlygomis.</w:t>
            </w:r>
          </w:p>
        </w:tc>
      </w:tr>
      <w:tr w:rsidR="00B3385A" w:rsidRPr="00B3385A" w14:paraId="3D64429F" w14:textId="77777777" w:rsidTr="00AB4AF9">
        <w:trPr>
          <w:trHeight w:val="246"/>
        </w:trPr>
        <w:tc>
          <w:tcPr>
            <w:tcW w:w="851" w:type="dxa"/>
            <w:vAlign w:val="center"/>
          </w:tcPr>
          <w:p w14:paraId="587AC993" w14:textId="016F1BC4"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1.4.</w:t>
            </w:r>
          </w:p>
        </w:tc>
        <w:tc>
          <w:tcPr>
            <w:tcW w:w="9214" w:type="dxa"/>
            <w:tcBorders>
              <w:top w:val="single" w:sz="8" w:space="0" w:color="auto"/>
              <w:left w:val="single" w:sz="8" w:space="0" w:color="auto"/>
              <w:bottom w:val="single" w:sz="8" w:space="0" w:color="auto"/>
              <w:right w:val="single" w:sz="8" w:space="0" w:color="auto"/>
            </w:tcBorders>
          </w:tcPr>
          <w:p w14:paraId="7993FD2B" w14:textId="77777777" w:rsidR="00B3385A" w:rsidRPr="00B3385A" w:rsidRDefault="00B3385A" w:rsidP="00B3385A">
            <w:pPr>
              <w:spacing w:after="0" w:line="240" w:lineRule="auto"/>
              <w:rPr>
                <w:rFonts w:ascii="Times New Roman" w:eastAsia="Calibri" w:hAnsi="Times New Roman" w:cs="Times New Roman"/>
                <w:noProof/>
                <w:kern w:val="0"/>
                <w14:ligatures w14:val="none"/>
              </w:rPr>
            </w:pPr>
            <w:r w:rsidRPr="00B3385A">
              <w:rPr>
                <w:rFonts w:ascii="Times New Roman" w:eastAsia="Times New Roman" w:hAnsi="Times New Roman" w:cs="Times New Roman"/>
                <w:kern w:val="0"/>
                <w:lang w:eastAsia="lt-LT"/>
                <w14:ligatures w14:val="none"/>
              </w:rPr>
              <w:t>Transporto priemonė turi būti nauja, neeksploatuota, pagaminta ne anksčiau kaip 2025 m., pirma registracija Lietuvoje.</w:t>
            </w:r>
          </w:p>
        </w:tc>
      </w:tr>
      <w:tr w:rsidR="00B3385A" w:rsidRPr="00B3385A" w14:paraId="06B7A83B" w14:textId="77777777" w:rsidTr="00496C6E">
        <w:trPr>
          <w:trHeight w:val="639"/>
        </w:trPr>
        <w:tc>
          <w:tcPr>
            <w:tcW w:w="851" w:type="dxa"/>
            <w:shd w:val="clear" w:color="auto" w:fill="D9D9D9" w:themeFill="background1" w:themeFillShade="D9"/>
            <w:vAlign w:val="center"/>
          </w:tcPr>
          <w:p w14:paraId="4A5CAC19" w14:textId="14512F92" w:rsidR="00B3385A" w:rsidRPr="00496C6E" w:rsidRDefault="00B3385A" w:rsidP="00AB4AF9">
            <w:pPr>
              <w:spacing w:after="0" w:line="240" w:lineRule="auto"/>
              <w:ind w:left="117"/>
              <w:jc w:val="center"/>
              <w:rPr>
                <w:rFonts w:ascii="Times New Roman" w:eastAsia="Calibri" w:hAnsi="Times New Roman" w:cs="Times New Roman"/>
                <w:b/>
                <w:iCs/>
                <w:noProof/>
                <w:kern w:val="0"/>
                <w:highlight w:val="lightGray"/>
                <w14:ligatures w14:val="none"/>
              </w:rPr>
            </w:pPr>
            <w:r w:rsidRPr="00496C6E">
              <w:rPr>
                <w:rFonts w:ascii="Times New Roman" w:eastAsia="Calibri" w:hAnsi="Times New Roman" w:cs="Times New Roman"/>
                <w:b/>
                <w:iCs/>
                <w:noProof/>
                <w:kern w:val="0"/>
                <w:highlight w:val="lightGray"/>
                <w14:ligatures w14:val="none"/>
              </w:rPr>
              <w:t>2.</w:t>
            </w:r>
          </w:p>
        </w:tc>
        <w:tc>
          <w:tcPr>
            <w:tcW w:w="9214" w:type="dxa"/>
            <w:shd w:val="clear" w:color="auto" w:fill="D9D9D9" w:themeFill="background1" w:themeFillShade="D9"/>
            <w:vAlign w:val="center"/>
          </w:tcPr>
          <w:p w14:paraId="604308DB" w14:textId="15F160A4" w:rsidR="00B3385A" w:rsidRPr="00496C6E" w:rsidRDefault="00B3385A" w:rsidP="00B3385A">
            <w:pPr>
              <w:spacing w:after="0" w:line="240" w:lineRule="auto"/>
              <w:ind w:left="117"/>
              <w:rPr>
                <w:rFonts w:ascii="Times New Roman" w:eastAsia="Calibri" w:hAnsi="Times New Roman" w:cs="Times New Roman"/>
                <w:b/>
                <w:iCs/>
                <w:noProof/>
                <w:kern w:val="0"/>
                <w:highlight w:val="lightGray"/>
                <w14:ligatures w14:val="none"/>
              </w:rPr>
            </w:pPr>
            <w:r w:rsidRPr="00496C6E">
              <w:rPr>
                <w:rFonts w:ascii="Times New Roman" w:eastAsia="Calibri" w:hAnsi="Times New Roman" w:cs="Times New Roman"/>
                <w:b/>
                <w:iCs/>
                <w:noProof/>
                <w:kern w:val="0"/>
                <w:highlight w:val="lightGray"/>
                <w14:ligatures w14:val="none"/>
              </w:rPr>
              <w:t>Bendras ilgis:</w:t>
            </w:r>
          </w:p>
        </w:tc>
      </w:tr>
      <w:tr w:rsidR="00B3385A" w:rsidRPr="00B3385A" w14:paraId="3CDBE4F6" w14:textId="77777777" w:rsidTr="00AB4AF9">
        <w:tc>
          <w:tcPr>
            <w:tcW w:w="851" w:type="dxa"/>
            <w:vAlign w:val="center"/>
          </w:tcPr>
          <w:p w14:paraId="4EBD9DC6" w14:textId="185EFADB"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2.1.</w:t>
            </w:r>
          </w:p>
        </w:tc>
        <w:tc>
          <w:tcPr>
            <w:tcW w:w="9214" w:type="dxa"/>
            <w:tcBorders>
              <w:top w:val="single" w:sz="8" w:space="0" w:color="auto"/>
              <w:left w:val="single" w:sz="8" w:space="0" w:color="auto"/>
              <w:bottom w:val="single" w:sz="8" w:space="0" w:color="auto"/>
              <w:right w:val="single" w:sz="8" w:space="0" w:color="auto"/>
            </w:tcBorders>
          </w:tcPr>
          <w:p w14:paraId="5B5A9390"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Ne mažiau nei 7500 mm iki maksimaliai leidžiamo pagal transporto priemonės atitikties sertifikato išrašymo dieną galiojančius Lietuvos Respublikos teisės aktus šio tipo transporto priemonėms.</w:t>
            </w:r>
          </w:p>
        </w:tc>
      </w:tr>
      <w:tr w:rsidR="00B3385A" w:rsidRPr="00B3385A" w14:paraId="0009F826" w14:textId="77777777" w:rsidTr="00496C6E">
        <w:trPr>
          <w:trHeight w:val="593"/>
        </w:trPr>
        <w:tc>
          <w:tcPr>
            <w:tcW w:w="851" w:type="dxa"/>
            <w:shd w:val="clear" w:color="auto" w:fill="D9D9D9" w:themeFill="background1" w:themeFillShade="D9"/>
            <w:vAlign w:val="center"/>
          </w:tcPr>
          <w:p w14:paraId="5AEB8F8D" w14:textId="3E8FFF74" w:rsidR="00B3385A" w:rsidRPr="00496C6E" w:rsidRDefault="00B3385A" w:rsidP="00AB4AF9">
            <w:pPr>
              <w:tabs>
                <w:tab w:val="right" w:pos="15088"/>
              </w:tabs>
              <w:spacing w:after="0" w:line="240" w:lineRule="auto"/>
              <w:jc w:val="center"/>
              <w:rPr>
                <w:rFonts w:ascii="Times New Roman" w:eastAsia="Calibri" w:hAnsi="Times New Roman" w:cs="Times New Roman"/>
                <w:iCs/>
                <w:color w:val="BFBFBF"/>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3.</w:t>
            </w:r>
          </w:p>
        </w:tc>
        <w:tc>
          <w:tcPr>
            <w:tcW w:w="9214" w:type="dxa"/>
            <w:shd w:val="clear" w:color="auto" w:fill="D9D9D9" w:themeFill="background1" w:themeFillShade="D9"/>
            <w:vAlign w:val="center"/>
          </w:tcPr>
          <w:p w14:paraId="19EEFA6D" w14:textId="675E6F26" w:rsidR="00B3385A" w:rsidRPr="00496C6E" w:rsidRDefault="00B3385A" w:rsidP="00B3385A">
            <w:pPr>
              <w:tabs>
                <w:tab w:val="right" w:pos="15088"/>
              </w:tabs>
              <w:spacing w:after="0" w:line="240" w:lineRule="auto"/>
              <w:rPr>
                <w:rFonts w:ascii="Times New Roman" w:eastAsia="Calibri" w:hAnsi="Times New Roman" w:cs="Times New Roman"/>
                <w:iCs/>
                <w:color w:val="BFBFBF"/>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Plotis:</w:t>
            </w:r>
          </w:p>
        </w:tc>
      </w:tr>
      <w:tr w:rsidR="00B3385A" w:rsidRPr="00B3385A" w14:paraId="7DD7F74C" w14:textId="77777777" w:rsidTr="00AB4AF9">
        <w:tc>
          <w:tcPr>
            <w:tcW w:w="851" w:type="dxa"/>
            <w:vAlign w:val="center"/>
          </w:tcPr>
          <w:p w14:paraId="19818766" w14:textId="5B985B0E"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3.1.</w:t>
            </w:r>
          </w:p>
        </w:tc>
        <w:tc>
          <w:tcPr>
            <w:tcW w:w="9214" w:type="dxa"/>
            <w:tcBorders>
              <w:top w:val="single" w:sz="8" w:space="0" w:color="auto"/>
              <w:left w:val="single" w:sz="8" w:space="0" w:color="auto"/>
              <w:bottom w:val="single" w:sz="8" w:space="0" w:color="auto"/>
              <w:right w:val="single" w:sz="8" w:space="0" w:color="auto"/>
            </w:tcBorders>
          </w:tcPr>
          <w:p w14:paraId="19341360"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Ne daugiau 2020 mm (išmatuotas pagal ISO 612-1978 standarto 6.2 punkto reikalavimus).</w:t>
            </w:r>
          </w:p>
        </w:tc>
      </w:tr>
      <w:tr w:rsidR="00B3385A" w:rsidRPr="00B3385A" w14:paraId="0111AF9F" w14:textId="77777777" w:rsidTr="00496C6E">
        <w:tc>
          <w:tcPr>
            <w:tcW w:w="851" w:type="dxa"/>
            <w:shd w:val="clear" w:color="auto" w:fill="D9D9D9" w:themeFill="background1" w:themeFillShade="D9"/>
            <w:vAlign w:val="center"/>
          </w:tcPr>
          <w:p w14:paraId="4B294562" w14:textId="47C7A5D4" w:rsidR="00B3385A" w:rsidRPr="00496C6E" w:rsidRDefault="00B3385A" w:rsidP="00B3385A">
            <w:pPr>
              <w:spacing w:after="0" w:line="240" w:lineRule="auto"/>
              <w:ind w:left="567" w:hanging="567"/>
              <w:jc w:val="center"/>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noProof/>
                <w:kern w:val="0"/>
                <w:highlight w:val="lightGray"/>
                <w14:ligatures w14:val="none"/>
              </w:rPr>
              <w:t>4.</w:t>
            </w:r>
          </w:p>
        </w:tc>
        <w:tc>
          <w:tcPr>
            <w:tcW w:w="921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9579C3E" w14:textId="5CB2662C" w:rsidR="00B3385A" w:rsidRPr="00496C6E" w:rsidRDefault="00B3385A"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Aukštis:</w:t>
            </w:r>
          </w:p>
        </w:tc>
      </w:tr>
      <w:tr w:rsidR="00B3385A" w:rsidRPr="00B3385A" w14:paraId="3DB2EB17" w14:textId="77777777" w:rsidTr="00AB4AF9">
        <w:tc>
          <w:tcPr>
            <w:tcW w:w="851" w:type="dxa"/>
            <w:vAlign w:val="center"/>
          </w:tcPr>
          <w:p w14:paraId="08523B8D" w14:textId="4946F7F9"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4.1.</w:t>
            </w:r>
          </w:p>
        </w:tc>
        <w:tc>
          <w:tcPr>
            <w:tcW w:w="9214" w:type="dxa"/>
            <w:tcBorders>
              <w:top w:val="single" w:sz="8" w:space="0" w:color="auto"/>
              <w:left w:val="single" w:sz="8" w:space="0" w:color="auto"/>
              <w:bottom w:val="single" w:sz="8" w:space="0" w:color="auto"/>
              <w:right w:val="single" w:sz="8" w:space="0" w:color="auto"/>
            </w:tcBorders>
          </w:tcPr>
          <w:p w14:paraId="55C33AC8"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Ne daugiau 2900 mm (išmatuotas pagal ISO 612-1978 standarto 6.3 punkto reikalavimus).</w:t>
            </w:r>
          </w:p>
        </w:tc>
      </w:tr>
      <w:tr w:rsidR="00B3385A" w:rsidRPr="00B3385A" w14:paraId="38177BED" w14:textId="77777777" w:rsidTr="00496C6E">
        <w:tc>
          <w:tcPr>
            <w:tcW w:w="851" w:type="dxa"/>
            <w:shd w:val="clear" w:color="auto" w:fill="D9D9D9" w:themeFill="background1" w:themeFillShade="D9"/>
            <w:vAlign w:val="center"/>
          </w:tcPr>
          <w:p w14:paraId="13F1A26E" w14:textId="7B65CE78" w:rsidR="00B3385A" w:rsidRPr="00496C6E" w:rsidRDefault="00B3385A" w:rsidP="00B3385A">
            <w:pPr>
              <w:spacing w:after="0" w:line="240" w:lineRule="auto"/>
              <w:jc w:val="center"/>
              <w:rPr>
                <w:rFonts w:ascii="Times New Roman" w:eastAsia="Calibri" w:hAnsi="Times New Roman" w:cs="Times New Roman"/>
                <w:i/>
                <w:kern w:val="0"/>
                <w:highlight w:val="lightGray"/>
                <w14:ligatures w14:val="none"/>
              </w:rPr>
            </w:pPr>
            <w:r w:rsidRPr="00496C6E">
              <w:rPr>
                <w:rFonts w:ascii="Times New Roman" w:eastAsia="Calibri" w:hAnsi="Times New Roman" w:cs="Times New Roman"/>
                <w:b/>
                <w:iCs/>
                <w:noProof/>
                <w:kern w:val="0"/>
                <w:highlight w:val="lightGray"/>
                <w14:ligatures w14:val="none"/>
              </w:rPr>
              <w:t>5.</w:t>
            </w:r>
          </w:p>
        </w:tc>
        <w:tc>
          <w:tcPr>
            <w:tcW w:w="9214" w:type="dxa"/>
            <w:shd w:val="clear" w:color="auto" w:fill="D9D9D9" w:themeFill="background1" w:themeFillShade="D9"/>
            <w:vAlign w:val="center"/>
          </w:tcPr>
          <w:p w14:paraId="37F11DF8" w14:textId="24A224AD" w:rsidR="00B3385A" w:rsidRPr="00496C6E" w:rsidRDefault="00B3385A" w:rsidP="00B3385A">
            <w:pPr>
              <w:spacing w:after="0" w:line="240" w:lineRule="auto"/>
              <w:rPr>
                <w:rFonts w:ascii="Times New Roman" w:eastAsia="Calibri" w:hAnsi="Times New Roman" w:cs="Times New Roman"/>
                <w:i/>
                <w:kern w:val="0"/>
                <w:highlight w:val="lightGray"/>
                <w14:ligatures w14:val="none"/>
              </w:rPr>
            </w:pPr>
            <w:r w:rsidRPr="00496C6E">
              <w:rPr>
                <w:rFonts w:ascii="Times New Roman" w:eastAsia="Calibri" w:hAnsi="Times New Roman" w:cs="Times New Roman"/>
                <w:b/>
                <w:iCs/>
                <w:noProof/>
                <w:kern w:val="0"/>
                <w:highlight w:val="lightGray"/>
                <w14:ligatures w14:val="none"/>
              </w:rPr>
              <w:t>Sėdimų vietų skaičius:</w:t>
            </w:r>
          </w:p>
        </w:tc>
      </w:tr>
      <w:tr w:rsidR="00B3385A" w:rsidRPr="00B3385A" w14:paraId="450F9664" w14:textId="77777777" w:rsidTr="00AB4AF9">
        <w:tc>
          <w:tcPr>
            <w:tcW w:w="851" w:type="dxa"/>
            <w:vAlign w:val="center"/>
          </w:tcPr>
          <w:p w14:paraId="77F9FBDA" w14:textId="3D55F121"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5.1.</w:t>
            </w:r>
          </w:p>
        </w:tc>
        <w:tc>
          <w:tcPr>
            <w:tcW w:w="9214" w:type="dxa"/>
            <w:tcBorders>
              <w:top w:val="single" w:sz="8" w:space="0" w:color="auto"/>
              <w:left w:val="single" w:sz="8" w:space="0" w:color="auto"/>
              <w:bottom w:val="single" w:sz="8" w:space="0" w:color="auto"/>
              <w:right w:val="single" w:sz="8" w:space="0" w:color="auto"/>
            </w:tcBorders>
          </w:tcPr>
          <w:p w14:paraId="4C3FC258"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Ne mažiau 19 ( +1 vairuotojui; +1 įgulos nariui).</w:t>
            </w:r>
          </w:p>
        </w:tc>
      </w:tr>
      <w:tr w:rsidR="00B3385A" w:rsidRPr="00B3385A" w14:paraId="4955C06C" w14:textId="77777777" w:rsidTr="00496C6E">
        <w:tc>
          <w:tcPr>
            <w:tcW w:w="851" w:type="dxa"/>
            <w:shd w:val="clear" w:color="auto" w:fill="D9D9D9" w:themeFill="background1" w:themeFillShade="D9"/>
            <w:vAlign w:val="center"/>
          </w:tcPr>
          <w:p w14:paraId="713236E7" w14:textId="09352926" w:rsidR="00B3385A" w:rsidRPr="00496C6E" w:rsidRDefault="00B3385A" w:rsidP="00B3385A">
            <w:pPr>
              <w:spacing w:after="0" w:line="240" w:lineRule="auto"/>
              <w:ind w:left="567" w:hanging="567"/>
              <w:jc w:val="center"/>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noProof/>
                <w:kern w:val="0"/>
                <w:highlight w:val="lightGray"/>
                <w14:ligatures w14:val="none"/>
              </w:rPr>
              <w:t>6.</w:t>
            </w:r>
          </w:p>
        </w:tc>
        <w:tc>
          <w:tcPr>
            <w:tcW w:w="921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713D9F" w14:textId="38239A2D" w:rsidR="00B3385A" w:rsidRPr="00496C6E" w:rsidRDefault="00B3385A"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Keleivių įlipimo durys:</w:t>
            </w:r>
          </w:p>
        </w:tc>
      </w:tr>
      <w:tr w:rsidR="00B3385A" w:rsidRPr="00B3385A" w14:paraId="6E853A46" w14:textId="77777777" w:rsidTr="00AB4AF9">
        <w:tc>
          <w:tcPr>
            <w:tcW w:w="851" w:type="dxa"/>
            <w:vAlign w:val="center"/>
          </w:tcPr>
          <w:p w14:paraId="7537EE34" w14:textId="78D071C7"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6.1.</w:t>
            </w:r>
          </w:p>
        </w:tc>
        <w:tc>
          <w:tcPr>
            <w:tcW w:w="9214" w:type="dxa"/>
            <w:tcBorders>
              <w:top w:val="single" w:sz="8" w:space="0" w:color="auto"/>
              <w:left w:val="single" w:sz="8" w:space="0" w:color="auto"/>
              <w:bottom w:val="single" w:sz="8" w:space="0" w:color="auto"/>
              <w:right w:val="single" w:sz="8" w:space="0" w:color="auto"/>
            </w:tcBorders>
          </w:tcPr>
          <w:p w14:paraId="7DBA48BB" w14:textId="77777777" w:rsidR="00B3385A" w:rsidRPr="00B3385A" w:rsidRDefault="00B3385A" w:rsidP="00B3385A">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Vairuotojo skyriuje atidaromos šoninės durys abiejose pusėse, keleivių įlaipinimas per dešinės pusės vairuotojo skyriaus duris. Keleivių įlipimo durų aukštis nemažiau 190 cm.</w:t>
            </w:r>
          </w:p>
        </w:tc>
      </w:tr>
      <w:tr w:rsidR="00B3385A" w:rsidRPr="00B3385A" w14:paraId="3A3F84E5" w14:textId="77777777" w:rsidTr="00AB4AF9">
        <w:tc>
          <w:tcPr>
            <w:tcW w:w="851" w:type="dxa"/>
            <w:vAlign w:val="center"/>
          </w:tcPr>
          <w:p w14:paraId="08197184" w14:textId="681A6BDF"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6.2.</w:t>
            </w:r>
          </w:p>
        </w:tc>
        <w:tc>
          <w:tcPr>
            <w:tcW w:w="9214" w:type="dxa"/>
            <w:tcBorders>
              <w:top w:val="single" w:sz="8" w:space="0" w:color="auto"/>
              <w:left w:val="single" w:sz="8" w:space="0" w:color="auto"/>
              <w:bottom w:val="single" w:sz="8" w:space="0" w:color="auto"/>
              <w:right w:val="single" w:sz="4" w:space="0" w:color="auto"/>
            </w:tcBorders>
          </w:tcPr>
          <w:p w14:paraId="53247F96" w14:textId="77777777" w:rsidR="00B3385A" w:rsidRPr="00B3385A" w:rsidRDefault="00B3385A" w:rsidP="00B3385A">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Elektrinės  keleivių įlaipinimo durys valdomos iš vairuotojo darbo vietos. Durys turi atsidaryti atgal lygiagrečiai kėbulo šonui.</w:t>
            </w:r>
          </w:p>
        </w:tc>
      </w:tr>
      <w:tr w:rsidR="00B3385A" w:rsidRPr="00B3385A" w14:paraId="3AA8ACF6" w14:textId="77777777" w:rsidTr="00AB4AF9">
        <w:tc>
          <w:tcPr>
            <w:tcW w:w="851" w:type="dxa"/>
            <w:vAlign w:val="center"/>
          </w:tcPr>
          <w:p w14:paraId="31DA1225" w14:textId="69F77480"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6.3.</w:t>
            </w:r>
          </w:p>
        </w:tc>
        <w:tc>
          <w:tcPr>
            <w:tcW w:w="9214" w:type="dxa"/>
            <w:tcBorders>
              <w:top w:val="single" w:sz="8" w:space="0" w:color="auto"/>
              <w:left w:val="single" w:sz="8" w:space="0" w:color="auto"/>
              <w:bottom w:val="single" w:sz="8" w:space="0" w:color="auto"/>
              <w:right w:val="single" w:sz="4" w:space="0" w:color="auto"/>
            </w:tcBorders>
          </w:tcPr>
          <w:p w14:paraId="15F6DDD3" w14:textId="77777777" w:rsidR="00B3385A" w:rsidRPr="00B3385A" w:rsidRDefault="00B3385A" w:rsidP="00B3385A">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Avarinis durų atidarymas viduje ir išorėje.</w:t>
            </w:r>
          </w:p>
        </w:tc>
      </w:tr>
      <w:tr w:rsidR="00B3385A" w:rsidRPr="00B3385A" w14:paraId="2DCF9B94" w14:textId="77777777" w:rsidTr="00AB4AF9">
        <w:tc>
          <w:tcPr>
            <w:tcW w:w="851" w:type="dxa"/>
            <w:vAlign w:val="center"/>
          </w:tcPr>
          <w:p w14:paraId="740033E1" w14:textId="6B584934"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6.4.</w:t>
            </w:r>
          </w:p>
        </w:tc>
        <w:tc>
          <w:tcPr>
            <w:tcW w:w="9214" w:type="dxa"/>
            <w:tcBorders>
              <w:top w:val="single" w:sz="8" w:space="0" w:color="auto"/>
              <w:left w:val="single" w:sz="8" w:space="0" w:color="auto"/>
              <w:bottom w:val="single" w:sz="8" w:space="0" w:color="auto"/>
              <w:right w:val="single" w:sz="4" w:space="0" w:color="auto"/>
            </w:tcBorders>
          </w:tcPr>
          <w:p w14:paraId="46D328C3" w14:textId="77777777" w:rsidR="00B3385A" w:rsidRPr="00B3385A" w:rsidRDefault="00B3385A" w:rsidP="00B3385A">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Šildomas durų stiklas.</w:t>
            </w:r>
          </w:p>
        </w:tc>
      </w:tr>
      <w:tr w:rsidR="00B3385A" w:rsidRPr="00B3385A" w14:paraId="3910F36F" w14:textId="77777777" w:rsidTr="00AB4AF9">
        <w:tc>
          <w:tcPr>
            <w:tcW w:w="851" w:type="dxa"/>
            <w:vAlign w:val="center"/>
          </w:tcPr>
          <w:p w14:paraId="10905556" w14:textId="18E2B4DC"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lastRenderedPageBreak/>
              <w:t>6.5.</w:t>
            </w:r>
          </w:p>
        </w:tc>
        <w:tc>
          <w:tcPr>
            <w:tcW w:w="9214" w:type="dxa"/>
            <w:tcBorders>
              <w:top w:val="single" w:sz="8" w:space="0" w:color="auto"/>
              <w:left w:val="single" w:sz="8" w:space="0" w:color="auto"/>
              <w:bottom w:val="single" w:sz="8" w:space="0" w:color="auto"/>
              <w:right w:val="single" w:sz="4" w:space="0" w:color="auto"/>
            </w:tcBorders>
          </w:tcPr>
          <w:p w14:paraId="0C266C2F" w14:textId="77777777" w:rsidR="00B3385A" w:rsidRPr="00B3385A" w:rsidRDefault="00B3385A" w:rsidP="00B3385A">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Keleivių įlipimo laiptelis, atitinkantis Lietuvos Respublikoje galiojančių specialių reikalavimų autobusams teisės aktų reikalavimus. Laiptelis turi būti dviejų pakopų. Turi būti laiptelių apšvietimo lemputė.</w:t>
            </w:r>
          </w:p>
        </w:tc>
      </w:tr>
      <w:tr w:rsidR="00B3385A" w:rsidRPr="00B3385A" w14:paraId="1C258518" w14:textId="77777777" w:rsidTr="00AB4AF9">
        <w:tc>
          <w:tcPr>
            <w:tcW w:w="851" w:type="dxa"/>
            <w:vAlign w:val="center"/>
          </w:tcPr>
          <w:p w14:paraId="5A57B12E" w14:textId="44D3AAD3"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6.6.</w:t>
            </w:r>
          </w:p>
        </w:tc>
        <w:tc>
          <w:tcPr>
            <w:tcW w:w="9214" w:type="dxa"/>
            <w:tcBorders>
              <w:top w:val="single" w:sz="8" w:space="0" w:color="auto"/>
              <w:left w:val="single" w:sz="8" w:space="0" w:color="auto"/>
              <w:bottom w:val="single" w:sz="8" w:space="0" w:color="auto"/>
              <w:right w:val="single" w:sz="4" w:space="0" w:color="auto"/>
            </w:tcBorders>
          </w:tcPr>
          <w:p w14:paraId="713512F7" w14:textId="77777777" w:rsidR="00B3385A" w:rsidRPr="00B3385A" w:rsidRDefault="00B3385A" w:rsidP="00B3385A">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Galinės durys dvivėrės, atsidarančios ne mažesniu kaip 180° kampu.</w:t>
            </w:r>
          </w:p>
        </w:tc>
      </w:tr>
      <w:tr w:rsidR="00B3385A" w:rsidRPr="00B3385A" w14:paraId="52E22B3B" w14:textId="77777777" w:rsidTr="00AB4AF9">
        <w:tc>
          <w:tcPr>
            <w:tcW w:w="851" w:type="dxa"/>
            <w:vAlign w:val="center"/>
          </w:tcPr>
          <w:p w14:paraId="666FAAD4" w14:textId="74FFA921"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6.7.</w:t>
            </w:r>
          </w:p>
        </w:tc>
        <w:tc>
          <w:tcPr>
            <w:tcW w:w="9214" w:type="dxa"/>
            <w:tcBorders>
              <w:top w:val="single" w:sz="8" w:space="0" w:color="auto"/>
              <w:left w:val="single" w:sz="8" w:space="0" w:color="auto"/>
              <w:bottom w:val="single" w:sz="8" w:space="0" w:color="auto"/>
              <w:right w:val="single" w:sz="4" w:space="0" w:color="auto"/>
            </w:tcBorders>
          </w:tcPr>
          <w:p w14:paraId="64F9814C" w14:textId="1DCCE0C4" w:rsidR="00B3385A" w:rsidRPr="00B3385A" w:rsidRDefault="00B3385A" w:rsidP="00B3385A">
            <w:pPr>
              <w:spacing w:after="0" w:line="240" w:lineRule="auto"/>
              <w:jc w:val="both"/>
              <w:rPr>
                <w:rFonts w:ascii="Times New Roman" w:eastAsia="Calibri" w:hAnsi="Times New Roman" w:cs="Times New Roman"/>
                <w:kern w:val="0"/>
                <w14:ligatures w14:val="none"/>
              </w:rPr>
            </w:pPr>
            <w:proofErr w:type="spellStart"/>
            <w:r w:rsidRPr="00B3385A">
              <w:rPr>
                <w:rFonts w:ascii="Times New Roman" w:eastAsia="Calibri" w:hAnsi="Times New Roman" w:cs="Times New Roman"/>
                <w:kern w:val="0"/>
                <w14:ligatures w14:val="none"/>
              </w:rPr>
              <w:t>Imobilaizeris</w:t>
            </w:r>
            <w:proofErr w:type="spellEnd"/>
            <w:r w:rsidRPr="00B3385A">
              <w:rPr>
                <w:rFonts w:ascii="Times New Roman" w:eastAsia="Calibri" w:hAnsi="Times New Roman" w:cs="Times New Roman"/>
                <w:kern w:val="0"/>
                <w14:ligatures w14:val="none"/>
              </w:rPr>
              <w:t xml:space="preserve"> rakte.</w:t>
            </w:r>
            <w:r>
              <w:rPr>
                <w:rFonts w:ascii="Times New Roman" w:eastAsia="Calibri" w:hAnsi="Times New Roman" w:cs="Times New Roman"/>
                <w:kern w:val="0"/>
                <w14:ligatures w14:val="none"/>
              </w:rPr>
              <w:t xml:space="preserve"> </w:t>
            </w:r>
            <w:r w:rsidRPr="00B3385A">
              <w:rPr>
                <w:rFonts w:ascii="Times New Roman" w:eastAsia="Calibri" w:hAnsi="Times New Roman" w:cs="Times New Roman"/>
                <w:kern w:val="0"/>
                <w14:ligatures w14:val="none"/>
              </w:rPr>
              <w:t>Centrinis durų užraktas su distanciniu valdymu, leidžiantis vairuotojui užrakinti visas (vienu metu visas arba atskirai šonines ir galines) autobuso salone esančias duris.</w:t>
            </w:r>
          </w:p>
        </w:tc>
      </w:tr>
      <w:tr w:rsidR="00B3385A" w:rsidRPr="00B3385A" w14:paraId="6D1A4E3D" w14:textId="77777777" w:rsidTr="00496C6E">
        <w:tc>
          <w:tcPr>
            <w:tcW w:w="851" w:type="dxa"/>
            <w:shd w:val="clear" w:color="auto" w:fill="D9D9D9" w:themeFill="background1" w:themeFillShade="D9"/>
            <w:vAlign w:val="center"/>
          </w:tcPr>
          <w:p w14:paraId="21B9077D" w14:textId="6399E176" w:rsidR="00B3385A" w:rsidRPr="00496C6E" w:rsidRDefault="00B3385A" w:rsidP="00B3385A">
            <w:pPr>
              <w:spacing w:after="0" w:line="240" w:lineRule="auto"/>
              <w:ind w:left="567" w:hanging="567"/>
              <w:jc w:val="center"/>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kern w:val="0"/>
                <w:highlight w:val="lightGray"/>
                <w14:ligatures w14:val="none"/>
              </w:rPr>
              <w:t>7.</w:t>
            </w:r>
          </w:p>
        </w:tc>
        <w:tc>
          <w:tcPr>
            <w:tcW w:w="9214" w:type="dxa"/>
            <w:tcBorders>
              <w:top w:val="single" w:sz="8" w:space="0" w:color="auto"/>
              <w:left w:val="single" w:sz="8" w:space="0" w:color="auto"/>
              <w:bottom w:val="single" w:sz="8" w:space="0" w:color="auto"/>
              <w:right w:val="single" w:sz="4" w:space="0" w:color="auto"/>
            </w:tcBorders>
            <w:shd w:val="clear" w:color="auto" w:fill="D9D9D9" w:themeFill="background1" w:themeFillShade="D9"/>
          </w:tcPr>
          <w:p w14:paraId="5260F816" w14:textId="0C236534" w:rsidR="00B3385A" w:rsidRPr="00496C6E" w:rsidRDefault="00B3385A" w:rsidP="00B3385A">
            <w:pPr>
              <w:spacing w:after="0" w:line="240" w:lineRule="auto"/>
              <w:jc w:val="both"/>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kern w:val="0"/>
                <w:highlight w:val="lightGray"/>
                <w14:ligatures w14:val="none"/>
              </w:rPr>
              <w:t>Didžiausia leistina masė:</w:t>
            </w:r>
          </w:p>
        </w:tc>
      </w:tr>
      <w:tr w:rsidR="00B3385A" w:rsidRPr="00B3385A" w14:paraId="0D4C3014" w14:textId="77777777" w:rsidTr="00AB4AF9">
        <w:tc>
          <w:tcPr>
            <w:tcW w:w="851" w:type="dxa"/>
            <w:vAlign w:val="center"/>
          </w:tcPr>
          <w:p w14:paraId="602C9E3D" w14:textId="65476BD8"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bookmarkStart w:id="2" w:name="_Hlk195258362"/>
            <w:r w:rsidRPr="00B3385A">
              <w:rPr>
                <w:rFonts w:ascii="Times New Roman" w:eastAsia="Calibri" w:hAnsi="Times New Roman" w:cs="Times New Roman"/>
                <w:kern w:val="0"/>
                <w14:ligatures w14:val="none"/>
              </w:rPr>
              <w:t>7.1.</w:t>
            </w:r>
          </w:p>
        </w:tc>
        <w:tc>
          <w:tcPr>
            <w:tcW w:w="9214" w:type="dxa"/>
            <w:tcBorders>
              <w:top w:val="single" w:sz="8" w:space="0" w:color="auto"/>
              <w:left w:val="single" w:sz="8" w:space="0" w:color="auto"/>
              <w:bottom w:val="single" w:sz="8" w:space="0" w:color="auto"/>
              <w:right w:val="single" w:sz="8" w:space="0" w:color="auto"/>
            </w:tcBorders>
          </w:tcPr>
          <w:p w14:paraId="2ABF7084" w14:textId="77777777" w:rsidR="00B3385A" w:rsidRPr="00B3385A" w:rsidRDefault="00B3385A" w:rsidP="00B3385A">
            <w:pPr>
              <w:spacing w:after="0" w:line="240" w:lineRule="auto"/>
              <w:jc w:val="both"/>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Pagal transporto priemonės atitikties sertifikato išrašymo dieną galiojančius Lietuvos Respublikos teisės aktus, bet ne didesnė nei 6 t.</w:t>
            </w:r>
          </w:p>
        </w:tc>
      </w:tr>
      <w:tr w:rsidR="00B3385A" w:rsidRPr="00B3385A" w14:paraId="5ABD7152" w14:textId="77777777" w:rsidTr="00496C6E">
        <w:trPr>
          <w:trHeight w:val="687"/>
        </w:trPr>
        <w:tc>
          <w:tcPr>
            <w:tcW w:w="851" w:type="dxa"/>
            <w:shd w:val="clear" w:color="auto" w:fill="D9D9D9" w:themeFill="background1" w:themeFillShade="D9"/>
            <w:vAlign w:val="center"/>
          </w:tcPr>
          <w:p w14:paraId="3EDD249D" w14:textId="27F4ADC0" w:rsidR="00B3385A" w:rsidRPr="00496C6E" w:rsidRDefault="00B3385A" w:rsidP="00B3385A">
            <w:pPr>
              <w:spacing w:after="0" w:line="240" w:lineRule="auto"/>
              <w:jc w:val="center"/>
              <w:rPr>
                <w:rFonts w:ascii="Times New Roman" w:eastAsia="Times New Roman" w:hAnsi="Times New Roman" w:cs="Times New Roman"/>
                <w:b/>
                <w:bCs/>
                <w:kern w:val="0"/>
                <w:highlight w:val="lightGray"/>
                <w:lang w:eastAsia="lt-LT"/>
                <w14:ligatures w14:val="none"/>
              </w:rPr>
            </w:pPr>
            <w:bookmarkStart w:id="3" w:name="_Hlk195258562"/>
            <w:bookmarkEnd w:id="2"/>
            <w:r w:rsidRPr="00496C6E">
              <w:rPr>
                <w:rFonts w:ascii="Times New Roman" w:eastAsia="Times New Roman" w:hAnsi="Times New Roman" w:cs="Times New Roman"/>
                <w:b/>
                <w:bCs/>
                <w:kern w:val="0"/>
                <w:highlight w:val="lightGray"/>
                <w:lang w:eastAsia="lt-LT"/>
                <w14:ligatures w14:val="none"/>
              </w:rPr>
              <w:t>8.</w:t>
            </w:r>
          </w:p>
        </w:tc>
        <w:tc>
          <w:tcPr>
            <w:tcW w:w="9214" w:type="dxa"/>
            <w:shd w:val="clear" w:color="auto" w:fill="D9D9D9" w:themeFill="background1" w:themeFillShade="D9"/>
            <w:vAlign w:val="center"/>
          </w:tcPr>
          <w:p w14:paraId="44D28176" w14:textId="68949A69" w:rsidR="00B3385A" w:rsidRPr="00496C6E" w:rsidRDefault="00B3385A" w:rsidP="00B3385A">
            <w:pPr>
              <w:spacing w:after="0" w:line="240" w:lineRule="auto"/>
              <w:rPr>
                <w:rFonts w:ascii="Times New Roman" w:eastAsia="Calibri" w:hAnsi="Times New Roman" w:cs="Times New Roman"/>
                <w:b/>
                <w:bCs/>
                <w:i/>
                <w:kern w:val="0"/>
                <w:highlight w:val="lightGray"/>
                <w14:ligatures w14:val="none"/>
              </w:rPr>
            </w:pPr>
            <w:r w:rsidRPr="00496C6E">
              <w:rPr>
                <w:rFonts w:ascii="Times New Roman" w:eastAsia="Times New Roman" w:hAnsi="Times New Roman" w:cs="Times New Roman"/>
                <w:b/>
                <w:bCs/>
                <w:kern w:val="0"/>
                <w:highlight w:val="lightGray"/>
                <w:lang w:eastAsia="lt-LT"/>
                <w14:ligatures w14:val="none"/>
              </w:rPr>
              <w:t>Varančiosios ašies apkrova:</w:t>
            </w:r>
          </w:p>
        </w:tc>
      </w:tr>
      <w:bookmarkEnd w:id="3"/>
      <w:tr w:rsidR="00B3385A" w:rsidRPr="00B3385A" w14:paraId="62B92F90" w14:textId="77777777" w:rsidTr="00AB4AF9">
        <w:tc>
          <w:tcPr>
            <w:tcW w:w="851" w:type="dxa"/>
            <w:vAlign w:val="center"/>
          </w:tcPr>
          <w:p w14:paraId="30B12E62" w14:textId="4BD89947"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8.1.</w:t>
            </w:r>
          </w:p>
        </w:tc>
        <w:tc>
          <w:tcPr>
            <w:tcW w:w="9214" w:type="dxa"/>
            <w:tcBorders>
              <w:top w:val="single" w:sz="8" w:space="0" w:color="auto"/>
              <w:left w:val="single" w:sz="8" w:space="0" w:color="auto"/>
              <w:bottom w:val="single" w:sz="8" w:space="0" w:color="auto"/>
              <w:right w:val="single" w:sz="8" w:space="0" w:color="auto"/>
            </w:tcBorders>
          </w:tcPr>
          <w:p w14:paraId="184D260B" w14:textId="77777777" w:rsidR="00B3385A" w:rsidRPr="00B3385A" w:rsidRDefault="00B3385A" w:rsidP="00B3385A">
            <w:pPr>
              <w:spacing w:after="0" w:line="240" w:lineRule="auto"/>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Pagal transporto priemonės atitikties sertifikato išrašymo dieną galiojančius Lietuvos Respublikos teisės aktus.</w:t>
            </w:r>
          </w:p>
        </w:tc>
      </w:tr>
      <w:tr w:rsidR="00B3385A" w:rsidRPr="00B3385A" w14:paraId="038E5EF1" w14:textId="77777777" w:rsidTr="00496C6E">
        <w:trPr>
          <w:trHeight w:val="288"/>
        </w:trPr>
        <w:tc>
          <w:tcPr>
            <w:tcW w:w="851" w:type="dxa"/>
            <w:shd w:val="clear" w:color="auto" w:fill="D9D9D9" w:themeFill="background1" w:themeFillShade="D9"/>
            <w:vAlign w:val="center"/>
          </w:tcPr>
          <w:p w14:paraId="756290A9" w14:textId="70C918EC" w:rsidR="00B3385A" w:rsidRPr="00496C6E" w:rsidRDefault="00B3385A" w:rsidP="00B3385A">
            <w:pPr>
              <w:spacing w:after="0" w:line="240" w:lineRule="auto"/>
              <w:jc w:val="center"/>
              <w:rPr>
                <w:rFonts w:ascii="Times New Roman" w:eastAsia="Times New Roman" w:hAnsi="Times New Roman" w:cs="Times New Roman"/>
                <w:b/>
                <w:bCs/>
                <w:noProof/>
                <w:kern w:val="0"/>
                <w:highlight w:val="lightGray"/>
                <w:lang w:eastAsia="lt-LT"/>
                <w14:ligatures w14:val="none"/>
              </w:rPr>
            </w:pPr>
            <w:bookmarkStart w:id="4" w:name="_Hlk195258645"/>
            <w:r w:rsidRPr="00496C6E">
              <w:rPr>
                <w:rFonts w:ascii="Times New Roman" w:eastAsia="Times New Roman" w:hAnsi="Times New Roman" w:cs="Times New Roman"/>
                <w:b/>
                <w:bCs/>
                <w:noProof/>
                <w:kern w:val="0"/>
                <w:highlight w:val="lightGray"/>
                <w:lang w:eastAsia="lt-LT"/>
                <w14:ligatures w14:val="none"/>
              </w:rPr>
              <w:t>9.</w:t>
            </w:r>
          </w:p>
        </w:tc>
        <w:tc>
          <w:tcPr>
            <w:tcW w:w="9214" w:type="dxa"/>
            <w:shd w:val="clear" w:color="auto" w:fill="D9D9D9" w:themeFill="background1" w:themeFillShade="D9"/>
            <w:vAlign w:val="center"/>
          </w:tcPr>
          <w:p w14:paraId="61548C11" w14:textId="55297F07" w:rsidR="00B3385A" w:rsidRPr="00496C6E" w:rsidRDefault="00B3385A" w:rsidP="00B3385A">
            <w:pPr>
              <w:spacing w:after="0" w:line="240" w:lineRule="auto"/>
              <w:rPr>
                <w:rFonts w:ascii="Times New Roman" w:eastAsia="Calibri" w:hAnsi="Times New Roman" w:cs="Times New Roman"/>
                <w:b/>
                <w:bCs/>
                <w:i/>
                <w:noProof/>
                <w:kern w:val="0"/>
                <w:highlight w:val="lightGray"/>
                <w14:ligatures w14:val="none"/>
              </w:rPr>
            </w:pPr>
            <w:r w:rsidRPr="00496C6E">
              <w:rPr>
                <w:rFonts w:ascii="Times New Roman" w:eastAsia="Times New Roman" w:hAnsi="Times New Roman" w:cs="Times New Roman"/>
                <w:b/>
                <w:bCs/>
                <w:noProof/>
                <w:kern w:val="0"/>
                <w:highlight w:val="lightGray"/>
                <w:lang w:eastAsia="lt-LT"/>
                <w14:ligatures w14:val="none"/>
              </w:rPr>
              <w:t>Ašys:</w:t>
            </w:r>
          </w:p>
        </w:tc>
      </w:tr>
      <w:tr w:rsidR="00B3385A" w:rsidRPr="00B3385A" w14:paraId="1DE493F3" w14:textId="77777777" w:rsidTr="00AB4AF9">
        <w:tc>
          <w:tcPr>
            <w:tcW w:w="851" w:type="dxa"/>
            <w:vAlign w:val="center"/>
          </w:tcPr>
          <w:p w14:paraId="07DCF335" w14:textId="5E2070EF"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bookmarkStart w:id="5" w:name="_Hlk195258673"/>
            <w:bookmarkEnd w:id="4"/>
            <w:r w:rsidRPr="00B3385A">
              <w:rPr>
                <w:rFonts w:ascii="Times New Roman" w:eastAsia="Times New Roman" w:hAnsi="Times New Roman" w:cs="Times New Roman"/>
                <w:kern w:val="0"/>
                <w:lang w:eastAsia="lt-LT"/>
                <w14:ligatures w14:val="none"/>
              </w:rPr>
              <w:t>9.1.</w:t>
            </w:r>
          </w:p>
        </w:tc>
        <w:tc>
          <w:tcPr>
            <w:tcW w:w="9214" w:type="dxa"/>
          </w:tcPr>
          <w:p w14:paraId="426AFFD0" w14:textId="77777777" w:rsidR="00B3385A" w:rsidRPr="00B3385A" w:rsidRDefault="00B3385A" w:rsidP="00B3385A">
            <w:pPr>
              <w:spacing w:after="0" w:line="240" w:lineRule="auto"/>
              <w:rPr>
                <w:rFonts w:ascii="Times New Roman" w:eastAsia="Calibri" w:hAnsi="Times New Roman" w:cs="Times New Roman"/>
                <w:noProof/>
                <w:kern w:val="0"/>
                <w14:ligatures w14:val="none"/>
              </w:rPr>
            </w:pPr>
            <w:r w:rsidRPr="00B3385A">
              <w:rPr>
                <w:rFonts w:ascii="Times New Roman" w:eastAsia="Helvetica Neue UltraLight" w:hAnsi="Times New Roman" w:cs="Times New Roman"/>
                <w:bCs/>
                <w:noProof/>
                <w:kern w:val="0"/>
                <w:lang w:eastAsia="lt-LT"/>
                <w14:ligatures w14:val="none"/>
              </w:rPr>
              <w:t>Dvi.</w:t>
            </w:r>
          </w:p>
        </w:tc>
      </w:tr>
      <w:tr w:rsidR="00B3385A" w:rsidRPr="00B3385A" w14:paraId="2BB87642" w14:textId="77777777" w:rsidTr="00496C6E">
        <w:trPr>
          <w:trHeight w:val="687"/>
        </w:trPr>
        <w:tc>
          <w:tcPr>
            <w:tcW w:w="851" w:type="dxa"/>
            <w:shd w:val="clear" w:color="auto" w:fill="D9D9D9" w:themeFill="background1" w:themeFillShade="D9"/>
            <w:vAlign w:val="center"/>
          </w:tcPr>
          <w:p w14:paraId="650C8C65" w14:textId="2A92E77F" w:rsidR="00B3385A" w:rsidRPr="00496C6E" w:rsidRDefault="00B3385A" w:rsidP="00B3385A">
            <w:pPr>
              <w:spacing w:after="0" w:line="240" w:lineRule="auto"/>
              <w:jc w:val="center"/>
              <w:rPr>
                <w:rFonts w:ascii="Times New Roman" w:eastAsia="Times New Roman" w:hAnsi="Times New Roman" w:cs="Times New Roman"/>
                <w:b/>
                <w:bCs/>
                <w:kern w:val="0"/>
                <w:highlight w:val="lightGray"/>
                <w:lang w:eastAsia="lt-LT"/>
                <w14:ligatures w14:val="none"/>
              </w:rPr>
            </w:pPr>
            <w:bookmarkStart w:id="6" w:name="_Hlk195258738"/>
            <w:bookmarkEnd w:id="5"/>
            <w:r w:rsidRPr="00496C6E">
              <w:rPr>
                <w:rFonts w:ascii="Times New Roman" w:eastAsia="Times New Roman" w:hAnsi="Times New Roman" w:cs="Times New Roman"/>
                <w:b/>
                <w:bCs/>
                <w:kern w:val="0"/>
                <w:highlight w:val="lightGray"/>
                <w:lang w:eastAsia="lt-LT"/>
                <w14:ligatures w14:val="none"/>
              </w:rPr>
              <w:t>10.</w:t>
            </w:r>
          </w:p>
        </w:tc>
        <w:tc>
          <w:tcPr>
            <w:tcW w:w="9214" w:type="dxa"/>
            <w:shd w:val="clear" w:color="auto" w:fill="D9D9D9" w:themeFill="background1" w:themeFillShade="D9"/>
            <w:vAlign w:val="center"/>
          </w:tcPr>
          <w:p w14:paraId="2D72E498" w14:textId="7A36FCF3" w:rsidR="00B3385A" w:rsidRPr="00496C6E" w:rsidRDefault="00B3385A" w:rsidP="00B3385A">
            <w:pPr>
              <w:spacing w:after="0" w:line="240" w:lineRule="auto"/>
              <w:rPr>
                <w:rFonts w:ascii="Times New Roman" w:eastAsia="Calibri" w:hAnsi="Times New Roman" w:cs="Times New Roman"/>
                <w:b/>
                <w:bCs/>
                <w:i/>
                <w:kern w:val="0"/>
                <w:highlight w:val="lightGray"/>
                <w14:ligatures w14:val="none"/>
              </w:rPr>
            </w:pPr>
            <w:r w:rsidRPr="00496C6E">
              <w:rPr>
                <w:rFonts w:ascii="Times New Roman" w:eastAsia="Times New Roman" w:hAnsi="Times New Roman" w:cs="Times New Roman"/>
                <w:b/>
                <w:bCs/>
                <w:kern w:val="0"/>
                <w:highlight w:val="lightGray"/>
                <w:lang w:eastAsia="lt-LT"/>
                <w14:ligatures w14:val="none"/>
              </w:rPr>
              <w:t>Jėgos agregatas:</w:t>
            </w:r>
          </w:p>
        </w:tc>
      </w:tr>
      <w:tr w:rsidR="00B3385A" w:rsidRPr="00B3385A" w14:paraId="305D4023" w14:textId="77777777" w:rsidTr="00AB4AF9">
        <w:tc>
          <w:tcPr>
            <w:tcW w:w="851" w:type="dxa"/>
            <w:vAlign w:val="center"/>
          </w:tcPr>
          <w:p w14:paraId="5E9D900D" w14:textId="6DFF1484"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bookmarkStart w:id="7" w:name="_Hlk195258776"/>
            <w:bookmarkEnd w:id="6"/>
            <w:r w:rsidRPr="00B3385A">
              <w:rPr>
                <w:rFonts w:ascii="Times New Roman" w:eastAsia="Times New Roman" w:hAnsi="Times New Roman" w:cs="Times New Roman"/>
                <w:kern w:val="0"/>
                <w:lang w:eastAsia="lt-LT"/>
                <w14:ligatures w14:val="none"/>
              </w:rPr>
              <w:t>10.1.</w:t>
            </w:r>
          </w:p>
        </w:tc>
        <w:tc>
          <w:tcPr>
            <w:tcW w:w="9214" w:type="dxa"/>
          </w:tcPr>
          <w:p w14:paraId="5DAC26E6" w14:textId="77777777" w:rsidR="00B3385A" w:rsidRPr="00B3385A" w:rsidRDefault="00B3385A" w:rsidP="00B3385A">
            <w:pPr>
              <w:spacing w:after="0" w:line="240" w:lineRule="auto"/>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Vidaus degimo, dyzelinis arba turbodyzelinis.</w:t>
            </w:r>
          </w:p>
        </w:tc>
      </w:tr>
      <w:tr w:rsidR="00B3385A" w:rsidRPr="00B3385A" w14:paraId="4609A92F" w14:textId="77777777" w:rsidTr="00AB4AF9">
        <w:tc>
          <w:tcPr>
            <w:tcW w:w="851" w:type="dxa"/>
            <w:vAlign w:val="center"/>
          </w:tcPr>
          <w:p w14:paraId="04725EDA" w14:textId="7AF7FEF8"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10.2.</w:t>
            </w:r>
          </w:p>
        </w:tc>
        <w:tc>
          <w:tcPr>
            <w:tcW w:w="9214" w:type="dxa"/>
          </w:tcPr>
          <w:p w14:paraId="32AD8665" w14:textId="77777777" w:rsidR="00B3385A" w:rsidRPr="00B3385A" w:rsidRDefault="00B3385A" w:rsidP="00B3385A">
            <w:pPr>
              <w:spacing w:after="0" w:line="240" w:lineRule="auto"/>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Turi atitikti ne žemesnį kaip Euro VI E emisijos standartą arba ekologiškesnių ir ekonomiškesnių variklių oro taršos ribinius reikalavimus.</w:t>
            </w:r>
          </w:p>
        </w:tc>
      </w:tr>
      <w:tr w:rsidR="00B3385A" w:rsidRPr="00B3385A" w14:paraId="74522CAE" w14:textId="77777777" w:rsidTr="00AB4AF9">
        <w:tc>
          <w:tcPr>
            <w:tcW w:w="851" w:type="dxa"/>
            <w:vAlign w:val="center"/>
          </w:tcPr>
          <w:p w14:paraId="7BAC3767" w14:textId="1116A9C1"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1</w:t>
            </w:r>
            <w:r w:rsidRPr="00B3385A">
              <w:rPr>
                <w:rFonts w:ascii="Times New Roman" w:eastAsia="Times New Roman" w:hAnsi="Times New Roman" w:cs="Times New Roman"/>
                <w:kern w:val="0"/>
                <w:lang w:eastAsia="lt-LT"/>
                <w14:ligatures w14:val="none"/>
              </w:rPr>
              <w:t>0.3.</w:t>
            </w:r>
          </w:p>
        </w:tc>
        <w:tc>
          <w:tcPr>
            <w:tcW w:w="9214" w:type="dxa"/>
          </w:tcPr>
          <w:p w14:paraId="18D667A0"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Variklio galia – ne mažesnė nei 140 kW. </w:t>
            </w:r>
          </w:p>
        </w:tc>
      </w:tr>
      <w:tr w:rsidR="00B3385A" w:rsidRPr="00B3385A" w14:paraId="31D7BCB1" w14:textId="77777777" w:rsidTr="00AB4AF9">
        <w:tc>
          <w:tcPr>
            <w:tcW w:w="851" w:type="dxa"/>
            <w:vAlign w:val="center"/>
          </w:tcPr>
          <w:p w14:paraId="0F88FAF6" w14:textId="6598DD38"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10.4.</w:t>
            </w:r>
          </w:p>
        </w:tc>
        <w:tc>
          <w:tcPr>
            <w:tcW w:w="9214" w:type="dxa"/>
          </w:tcPr>
          <w:p w14:paraId="15106AA3"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Sukimo momentas – ne mažesnis nei 400 </w:t>
            </w:r>
            <w:proofErr w:type="spellStart"/>
            <w:r w:rsidRPr="00B3385A">
              <w:rPr>
                <w:rFonts w:ascii="Times New Roman" w:eastAsia="Times New Roman" w:hAnsi="Times New Roman" w:cs="Times New Roman"/>
                <w:kern w:val="0"/>
                <w:lang w:eastAsia="lt-LT"/>
                <w14:ligatures w14:val="none"/>
              </w:rPr>
              <w:t>Nm</w:t>
            </w:r>
            <w:proofErr w:type="spellEnd"/>
            <w:r w:rsidRPr="00B3385A">
              <w:rPr>
                <w:rFonts w:ascii="Times New Roman" w:eastAsia="Times New Roman" w:hAnsi="Times New Roman" w:cs="Times New Roman"/>
                <w:kern w:val="0"/>
                <w:lang w:eastAsia="lt-LT"/>
                <w14:ligatures w14:val="none"/>
              </w:rPr>
              <w:t>.</w:t>
            </w:r>
          </w:p>
        </w:tc>
      </w:tr>
      <w:tr w:rsidR="00B3385A" w:rsidRPr="00B3385A" w14:paraId="22D1676B" w14:textId="77777777" w:rsidTr="00AB4AF9">
        <w:tc>
          <w:tcPr>
            <w:tcW w:w="851" w:type="dxa"/>
            <w:vAlign w:val="center"/>
          </w:tcPr>
          <w:p w14:paraId="3C6EA519" w14:textId="296AA8A5"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10.5.</w:t>
            </w:r>
          </w:p>
        </w:tc>
        <w:tc>
          <w:tcPr>
            <w:tcW w:w="9214" w:type="dxa"/>
          </w:tcPr>
          <w:p w14:paraId="7BC07EE7"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Vidaus degimo variklio darbinis tūris ne didesnis negu 2000 cm3.</w:t>
            </w:r>
          </w:p>
        </w:tc>
      </w:tr>
      <w:tr w:rsidR="00B3385A" w:rsidRPr="00B3385A" w14:paraId="136D9B05" w14:textId="77777777" w:rsidTr="00496C6E">
        <w:trPr>
          <w:trHeight w:val="687"/>
        </w:trPr>
        <w:tc>
          <w:tcPr>
            <w:tcW w:w="851" w:type="dxa"/>
            <w:shd w:val="clear" w:color="auto" w:fill="D9D9D9" w:themeFill="background1" w:themeFillShade="D9"/>
            <w:vAlign w:val="center"/>
          </w:tcPr>
          <w:p w14:paraId="56794551" w14:textId="1CFAF6A4" w:rsidR="00B3385A" w:rsidRPr="00496C6E" w:rsidRDefault="00B3385A" w:rsidP="00B3385A">
            <w:pPr>
              <w:spacing w:after="0" w:line="240" w:lineRule="auto"/>
              <w:jc w:val="center"/>
              <w:rPr>
                <w:rFonts w:ascii="Times New Roman" w:eastAsia="Times New Roman" w:hAnsi="Times New Roman" w:cs="Times New Roman"/>
                <w:b/>
                <w:bCs/>
                <w:kern w:val="0"/>
                <w:highlight w:val="lightGray"/>
                <w:lang w:eastAsia="lt-LT"/>
                <w14:ligatures w14:val="none"/>
              </w:rPr>
            </w:pPr>
            <w:bookmarkStart w:id="8" w:name="_Hlk195258821"/>
            <w:bookmarkEnd w:id="7"/>
            <w:r w:rsidRPr="00496C6E">
              <w:rPr>
                <w:rFonts w:ascii="Times New Roman" w:eastAsia="Times New Roman" w:hAnsi="Times New Roman" w:cs="Times New Roman"/>
                <w:b/>
                <w:bCs/>
                <w:kern w:val="0"/>
                <w:highlight w:val="lightGray"/>
                <w:lang w:eastAsia="lt-LT"/>
                <w14:ligatures w14:val="none"/>
              </w:rPr>
              <w:t>11.</w:t>
            </w:r>
          </w:p>
        </w:tc>
        <w:tc>
          <w:tcPr>
            <w:tcW w:w="9214" w:type="dxa"/>
            <w:shd w:val="clear" w:color="auto" w:fill="D9D9D9" w:themeFill="background1" w:themeFillShade="D9"/>
            <w:vAlign w:val="center"/>
          </w:tcPr>
          <w:p w14:paraId="05651F47" w14:textId="26B2307D" w:rsidR="00B3385A" w:rsidRPr="00496C6E" w:rsidRDefault="00B3385A" w:rsidP="00B3385A">
            <w:pPr>
              <w:spacing w:after="0" w:line="240" w:lineRule="auto"/>
              <w:rPr>
                <w:rFonts w:ascii="Times New Roman" w:eastAsia="Calibri" w:hAnsi="Times New Roman" w:cs="Times New Roman"/>
                <w:b/>
                <w:bCs/>
                <w:i/>
                <w:kern w:val="0"/>
                <w:highlight w:val="lightGray"/>
                <w14:ligatures w14:val="none"/>
              </w:rPr>
            </w:pPr>
            <w:r w:rsidRPr="00496C6E">
              <w:rPr>
                <w:rFonts w:ascii="Times New Roman" w:eastAsia="Times New Roman" w:hAnsi="Times New Roman" w:cs="Times New Roman"/>
                <w:b/>
                <w:bCs/>
                <w:kern w:val="0"/>
                <w:highlight w:val="lightGray"/>
                <w:lang w:eastAsia="lt-LT"/>
                <w14:ligatures w14:val="none"/>
              </w:rPr>
              <w:t>Pavarų dėžė:</w:t>
            </w:r>
          </w:p>
        </w:tc>
      </w:tr>
      <w:tr w:rsidR="00B3385A" w:rsidRPr="00B3385A" w14:paraId="5BB1490D" w14:textId="77777777" w:rsidTr="00AB4AF9">
        <w:tc>
          <w:tcPr>
            <w:tcW w:w="851" w:type="dxa"/>
            <w:vAlign w:val="center"/>
          </w:tcPr>
          <w:p w14:paraId="6EE0D971" w14:textId="03DC4AFF"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bookmarkStart w:id="9" w:name="_Hlk195258858"/>
            <w:bookmarkStart w:id="10" w:name="_Hlk195259081"/>
            <w:bookmarkEnd w:id="8"/>
            <w:r w:rsidRPr="00B3385A">
              <w:rPr>
                <w:rFonts w:ascii="Times New Roman" w:eastAsia="Times New Roman" w:hAnsi="Times New Roman" w:cs="Times New Roman"/>
                <w:kern w:val="0"/>
                <w:lang w:eastAsia="lt-LT"/>
                <w14:ligatures w14:val="none"/>
              </w:rPr>
              <w:t>11.1.</w:t>
            </w:r>
          </w:p>
        </w:tc>
        <w:tc>
          <w:tcPr>
            <w:tcW w:w="9214" w:type="dxa"/>
          </w:tcPr>
          <w:p w14:paraId="4302C0F5" w14:textId="77777777" w:rsidR="00B3385A" w:rsidRPr="00B3385A" w:rsidRDefault="00B3385A" w:rsidP="00B3385A">
            <w:pPr>
              <w:spacing w:after="0" w:line="240" w:lineRule="auto"/>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 xml:space="preserve">Automatinė pavarų dėžė. </w:t>
            </w:r>
          </w:p>
        </w:tc>
      </w:tr>
      <w:tr w:rsidR="00B3385A" w:rsidRPr="00B3385A" w14:paraId="12D3FABC" w14:textId="77777777" w:rsidTr="00496C6E">
        <w:trPr>
          <w:trHeight w:val="687"/>
        </w:trPr>
        <w:tc>
          <w:tcPr>
            <w:tcW w:w="851" w:type="dxa"/>
            <w:shd w:val="clear" w:color="auto" w:fill="D9D9D9" w:themeFill="background1" w:themeFillShade="D9"/>
            <w:vAlign w:val="center"/>
          </w:tcPr>
          <w:p w14:paraId="3B4C4D97" w14:textId="0DD8F504" w:rsidR="00B3385A" w:rsidRPr="00496C6E" w:rsidRDefault="00B3385A" w:rsidP="00B3385A">
            <w:pPr>
              <w:spacing w:after="0" w:line="240" w:lineRule="auto"/>
              <w:jc w:val="center"/>
              <w:rPr>
                <w:rFonts w:ascii="Times New Roman" w:eastAsia="Times New Roman" w:hAnsi="Times New Roman" w:cs="Times New Roman"/>
                <w:b/>
                <w:bCs/>
                <w:kern w:val="0"/>
                <w:highlight w:val="lightGray"/>
                <w:lang w:eastAsia="lt-LT"/>
                <w14:ligatures w14:val="none"/>
              </w:rPr>
            </w:pPr>
            <w:bookmarkStart w:id="11" w:name="_Hlk195258890"/>
            <w:bookmarkEnd w:id="9"/>
            <w:bookmarkEnd w:id="10"/>
            <w:r w:rsidRPr="00496C6E">
              <w:rPr>
                <w:rFonts w:ascii="Times New Roman" w:eastAsia="Times New Roman" w:hAnsi="Times New Roman" w:cs="Times New Roman"/>
                <w:b/>
                <w:bCs/>
                <w:kern w:val="0"/>
                <w:highlight w:val="lightGray"/>
                <w:lang w:eastAsia="lt-LT"/>
                <w14:ligatures w14:val="none"/>
              </w:rPr>
              <w:t>12.</w:t>
            </w:r>
          </w:p>
        </w:tc>
        <w:tc>
          <w:tcPr>
            <w:tcW w:w="9214" w:type="dxa"/>
            <w:shd w:val="clear" w:color="auto" w:fill="D9D9D9" w:themeFill="background1" w:themeFillShade="D9"/>
            <w:vAlign w:val="center"/>
          </w:tcPr>
          <w:p w14:paraId="794979D6" w14:textId="682B1F67" w:rsidR="00B3385A" w:rsidRPr="00496C6E" w:rsidRDefault="00B3385A" w:rsidP="00B3385A">
            <w:pPr>
              <w:spacing w:after="0" w:line="240" w:lineRule="auto"/>
              <w:rPr>
                <w:rFonts w:ascii="Times New Roman" w:eastAsia="Calibri" w:hAnsi="Times New Roman" w:cs="Times New Roman"/>
                <w:b/>
                <w:bCs/>
                <w:i/>
                <w:kern w:val="0"/>
                <w:highlight w:val="lightGray"/>
                <w14:ligatures w14:val="none"/>
              </w:rPr>
            </w:pPr>
            <w:r w:rsidRPr="00496C6E">
              <w:rPr>
                <w:rFonts w:ascii="Times New Roman" w:eastAsia="Times New Roman" w:hAnsi="Times New Roman" w:cs="Times New Roman"/>
                <w:b/>
                <w:bCs/>
                <w:kern w:val="0"/>
                <w:highlight w:val="lightGray"/>
                <w:lang w:eastAsia="lt-LT"/>
                <w14:ligatures w14:val="none"/>
              </w:rPr>
              <w:t>Ratai ir padangos:</w:t>
            </w:r>
          </w:p>
        </w:tc>
      </w:tr>
      <w:tr w:rsidR="00B3385A" w:rsidRPr="00B3385A" w14:paraId="519D5D46" w14:textId="77777777" w:rsidTr="00AB4AF9">
        <w:tc>
          <w:tcPr>
            <w:tcW w:w="851" w:type="dxa"/>
            <w:vAlign w:val="center"/>
          </w:tcPr>
          <w:p w14:paraId="6946B8AA" w14:textId="658B92C5"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bookmarkStart w:id="12" w:name="_Hlk195258929"/>
            <w:bookmarkEnd w:id="11"/>
            <w:r w:rsidRPr="00B3385A">
              <w:rPr>
                <w:rFonts w:ascii="Times New Roman" w:eastAsia="Times New Roman" w:hAnsi="Times New Roman" w:cs="Times New Roman"/>
                <w:kern w:val="0"/>
                <w:lang w:eastAsia="lt-LT"/>
                <w14:ligatures w14:val="none"/>
              </w:rPr>
              <w:t>12.1.</w:t>
            </w:r>
          </w:p>
        </w:tc>
        <w:tc>
          <w:tcPr>
            <w:tcW w:w="9214" w:type="dxa"/>
          </w:tcPr>
          <w:p w14:paraId="59273EB4" w14:textId="77777777" w:rsidR="00B3385A" w:rsidRPr="00B3385A" w:rsidRDefault="00B3385A" w:rsidP="00B3385A">
            <w:pPr>
              <w:spacing w:after="0" w:line="240" w:lineRule="auto"/>
              <w:jc w:val="both"/>
              <w:rPr>
                <w:rFonts w:ascii="Times New Roman" w:eastAsia="Calibri" w:hAnsi="Times New Roman" w:cs="Times New Roman"/>
                <w:noProof/>
                <w:kern w:val="0"/>
                <w:highlight w:val="red"/>
                <w14:ligatures w14:val="none"/>
              </w:rPr>
            </w:pPr>
            <w:r w:rsidRPr="00B3385A">
              <w:rPr>
                <w:rFonts w:ascii="Times New Roman" w:eastAsia="Calibri" w:hAnsi="Times New Roman" w:cs="Times New Roman"/>
                <w:noProof/>
                <w:kern w:val="0"/>
                <w14:ligatures w14:val="none"/>
              </w:rPr>
              <w:t>Ratų kiekis ant priekinės ašies – 2 vnt.</w:t>
            </w:r>
          </w:p>
        </w:tc>
      </w:tr>
      <w:tr w:rsidR="00B3385A" w:rsidRPr="00B3385A" w14:paraId="5DAFFCB3" w14:textId="77777777" w:rsidTr="00AB4AF9">
        <w:tc>
          <w:tcPr>
            <w:tcW w:w="851" w:type="dxa"/>
            <w:vAlign w:val="center"/>
          </w:tcPr>
          <w:p w14:paraId="1D103720" w14:textId="6E0EC459"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12.2.</w:t>
            </w:r>
          </w:p>
        </w:tc>
        <w:tc>
          <w:tcPr>
            <w:tcW w:w="9214" w:type="dxa"/>
          </w:tcPr>
          <w:p w14:paraId="121F814C" w14:textId="77777777" w:rsidR="00B3385A" w:rsidRPr="00B3385A" w:rsidRDefault="00B3385A" w:rsidP="00B3385A">
            <w:pPr>
              <w:spacing w:after="0" w:line="240" w:lineRule="auto"/>
              <w:jc w:val="both"/>
              <w:rPr>
                <w:rFonts w:ascii="Times New Roman" w:eastAsia="Calibri" w:hAnsi="Times New Roman" w:cs="Times New Roman"/>
                <w:noProof/>
                <w:kern w:val="0"/>
                <w14:ligatures w14:val="none"/>
              </w:rPr>
            </w:pPr>
            <w:r w:rsidRPr="00B3385A">
              <w:rPr>
                <w:rFonts w:ascii="Times New Roman" w:eastAsia="Calibri" w:hAnsi="Times New Roman" w:cs="Times New Roman"/>
                <w:noProof/>
                <w:kern w:val="0"/>
                <w14:ligatures w14:val="none"/>
              </w:rPr>
              <w:t>Ratų kiekis ant galinės ašies – 4 vnt.</w:t>
            </w:r>
          </w:p>
        </w:tc>
      </w:tr>
      <w:tr w:rsidR="00B3385A" w:rsidRPr="00B3385A" w14:paraId="52B83759" w14:textId="77777777" w:rsidTr="00AB4AF9">
        <w:tc>
          <w:tcPr>
            <w:tcW w:w="851" w:type="dxa"/>
            <w:vAlign w:val="center"/>
          </w:tcPr>
          <w:p w14:paraId="437E52CB" w14:textId="6B2DE6B1"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12.3</w:t>
            </w:r>
          </w:p>
        </w:tc>
        <w:tc>
          <w:tcPr>
            <w:tcW w:w="9214" w:type="dxa"/>
          </w:tcPr>
          <w:p w14:paraId="603B0192" w14:textId="77777777" w:rsidR="00B3385A" w:rsidRPr="00B3385A" w:rsidRDefault="00B3385A" w:rsidP="00B3385A">
            <w:pPr>
              <w:spacing w:after="0" w:line="240" w:lineRule="auto"/>
              <w:jc w:val="both"/>
              <w:rPr>
                <w:rFonts w:ascii="Times New Roman" w:eastAsia="Calibri" w:hAnsi="Times New Roman" w:cs="Times New Roman"/>
                <w:noProof/>
                <w:kern w:val="0"/>
                <w14:ligatures w14:val="none"/>
              </w:rPr>
            </w:pPr>
            <w:r w:rsidRPr="00B3385A">
              <w:rPr>
                <w:rFonts w:ascii="Times New Roman" w:eastAsia="Calibri" w:hAnsi="Times New Roman" w:cs="Times New Roman"/>
                <w:noProof/>
                <w:kern w:val="0"/>
                <w14:ligatures w14:val="none"/>
              </w:rPr>
              <w:t>Standartinio dydžio atsarginis ratas.</w:t>
            </w:r>
          </w:p>
        </w:tc>
      </w:tr>
      <w:tr w:rsidR="00B3385A" w:rsidRPr="00B3385A" w14:paraId="6A141028" w14:textId="77777777" w:rsidTr="00AB4AF9">
        <w:tc>
          <w:tcPr>
            <w:tcW w:w="851" w:type="dxa"/>
            <w:vAlign w:val="center"/>
          </w:tcPr>
          <w:p w14:paraId="00302E19" w14:textId="3F58F17A"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12.4.</w:t>
            </w:r>
          </w:p>
        </w:tc>
        <w:tc>
          <w:tcPr>
            <w:tcW w:w="9214" w:type="dxa"/>
          </w:tcPr>
          <w:p w14:paraId="5365239D" w14:textId="77777777" w:rsidR="00B3385A" w:rsidRPr="00B3385A" w:rsidRDefault="00B3385A" w:rsidP="00B3385A">
            <w:pPr>
              <w:spacing w:after="0" w:line="240" w:lineRule="auto"/>
              <w:jc w:val="both"/>
              <w:rPr>
                <w:rFonts w:ascii="Times New Roman" w:eastAsia="Calibri" w:hAnsi="Times New Roman" w:cs="Times New Roman"/>
                <w:noProof/>
                <w:kern w:val="0"/>
                <w14:ligatures w14:val="none"/>
              </w:rPr>
            </w:pPr>
            <w:r w:rsidRPr="00B3385A">
              <w:rPr>
                <w:rFonts w:ascii="Times New Roman" w:eastAsia="Calibri" w:hAnsi="Times New Roman" w:cs="Times New Roman"/>
                <w:noProof/>
                <w:kern w:val="0"/>
                <w14:ligatures w14:val="none"/>
              </w:rPr>
              <w:t>Plieniniai ratlankiai.</w:t>
            </w:r>
          </w:p>
        </w:tc>
      </w:tr>
      <w:tr w:rsidR="00B3385A" w:rsidRPr="00B3385A" w14:paraId="29F3D919" w14:textId="77777777" w:rsidTr="00AB4AF9">
        <w:tc>
          <w:tcPr>
            <w:tcW w:w="851" w:type="dxa"/>
            <w:vAlign w:val="center"/>
          </w:tcPr>
          <w:p w14:paraId="1EBCB9C2" w14:textId="1263DA56"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12.5.</w:t>
            </w:r>
          </w:p>
        </w:tc>
        <w:tc>
          <w:tcPr>
            <w:tcW w:w="9214" w:type="dxa"/>
          </w:tcPr>
          <w:p w14:paraId="492EF82E" w14:textId="77777777" w:rsidR="00B3385A" w:rsidRPr="00B3385A" w:rsidRDefault="00B3385A" w:rsidP="00B3385A">
            <w:pPr>
              <w:spacing w:after="0" w:line="240" w:lineRule="auto"/>
              <w:jc w:val="both"/>
              <w:rPr>
                <w:rFonts w:ascii="Times New Roman" w:eastAsia="Calibri" w:hAnsi="Times New Roman" w:cs="Times New Roman"/>
                <w:noProof/>
                <w:kern w:val="0"/>
                <w14:ligatures w14:val="none"/>
              </w:rPr>
            </w:pPr>
            <w:r w:rsidRPr="00B3385A">
              <w:rPr>
                <w:rFonts w:ascii="Times New Roman" w:eastAsia="Calibri" w:hAnsi="Times New Roman" w:cs="Times New Roman"/>
                <w:noProof/>
                <w:kern w:val="0"/>
                <w14:ligatures w14:val="none"/>
              </w:rPr>
              <w:t>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 duomenys turi būti atvaizduojami barais (bar).</w:t>
            </w:r>
          </w:p>
        </w:tc>
      </w:tr>
      <w:tr w:rsidR="00B3385A" w:rsidRPr="00B3385A" w14:paraId="09E83B40" w14:textId="77777777" w:rsidTr="00AB4AF9">
        <w:tc>
          <w:tcPr>
            <w:tcW w:w="851" w:type="dxa"/>
            <w:vAlign w:val="center"/>
          </w:tcPr>
          <w:p w14:paraId="0ADC6C80" w14:textId="2E949FE5"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12.6.</w:t>
            </w:r>
          </w:p>
        </w:tc>
        <w:tc>
          <w:tcPr>
            <w:tcW w:w="9214" w:type="dxa"/>
          </w:tcPr>
          <w:p w14:paraId="453B2ADD" w14:textId="77777777" w:rsidR="00B3385A" w:rsidRPr="00B3385A" w:rsidRDefault="00B3385A" w:rsidP="00B3385A">
            <w:pPr>
              <w:spacing w:after="0" w:line="240" w:lineRule="auto"/>
              <w:jc w:val="both"/>
              <w:rPr>
                <w:rFonts w:ascii="Times New Roman" w:eastAsia="Calibri" w:hAnsi="Times New Roman" w:cs="Times New Roman"/>
                <w:noProof/>
                <w:kern w:val="0"/>
                <w14:ligatures w14:val="none"/>
              </w:rPr>
            </w:pPr>
            <w:r w:rsidRPr="00B3385A">
              <w:rPr>
                <w:rFonts w:ascii="Times New Roman" w:eastAsia="Calibri" w:hAnsi="Times New Roman" w:cs="Times New Roman"/>
                <w:noProof/>
                <w:kern w:val="0"/>
                <w14:ligatures w14:val="none"/>
              </w:rPr>
              <w:t>Visų ratų purvasaugiai.</w:t>
            </w:r>
          </w:p>
        </w:tc>
      </w:tr>
      <w:tr w:rsidR="00B3385A" w:rsidRPr="00B3385A" w14:paraId="0EF81145" w14:textId="77777777" w:rsidTr="00496C6E">
        <w:trPr>
          <w:trHeight w:val="687"/>
        </w:trPr>
        <w:tc>
          <w:tcPr>
            <w:tcW w:w="851" w:type="dxa"/>
            <w:shd w:val="clear" w:color="auto" w:fill="D9D9D9" w:themeFill="background1" w:themeFillShade="D9"/>
            <w:vAlign w:val="center"/>
          </w:tcPr>
          <w:p w14:paraId="2D35CD5C" w14:textId="0CEC1CA8" w:rsidR="00B3385A" w:rsidRPr="00496C6E" w:rsidRDefault="00B3385A" w:rsidP="00B3385A">
            <w:pPr>
              <w:spacing w:after="0" w:line="240" w:lineRule="auto"/>
              <w:jc w:val="center"/>
              <w:rPr>
                <w:rFonts w:ascii="Times New Roman" w:eastAsia="Times New Roman" w:hAnsi="Times New Roman" w:cs="Times New Roman"/>
                <w:b/>
                <w:bCs/>
                <w:noProof/>
                <w:kern w:val="0"/>
                <w:highlight w:val="lightGray"/>
                <w:lang w:eastAsia="lt-LT"/>
                <w14:ligatures w14:val="none"/>
              </w:rPr>
            </w:pPr>
            <w:bookmarkStart w:id="13" w:name="_Hlk195258992"/>
            <w:bookmarkEnd w:id="12"/>
            <w:r w:rsidRPr="00496C6E">
              <w:rPr>
                <w:rFonts w:ascii="Times New Roman" w:eastAsia="Times New Roman" w:hAnsi="Times New Roman" w:cs="Times New Roman"/>
                <w:b/>
                <w:bCs/>
                <w:noProof/>
                <w:kern w:val="0"/>
                <w:highlight w:val="lightGray"/>
                <w:lang w:eastAsia="lt-LT"/>
                <w14:ligatures w14:val="none"/>
              </w:rPr>
              <w:t>13.</w:t>
            </w:r>
          </w:p>
        </w:tc>
        <w:tc>
          <w:tcPr>
            <w:tcW w:w="9214" w:type="dxa"/>
            <w:shd w:val="clear" w:color="auto" w:fill="D9D9D9" w:themeFill="background1" w:themeFillShade="D9"/>
            <w:vAlign w:val="center"/>
          </w:tcPr>
          <w:p w14:paraId="0414045D" w14:textId="3BC312A9" w:rsidR="00B3385A" w:rsidRPr="00496C6E" w:rsidRDefault="00B3385A" w:rsidP="00B3385A">
            <w:pPr>
              <w:spacing w:after="0" w:line="240" w:lineRule="auto"/>
              <w:rPr>
                <w:rFonts w:ascii="Times New Roman" w:eastAsia="Calibri" w:hAnsi="Times New Roman" w:cs="Times New Roman"/>
                <w:b/>
                <w:bCs/>
                <w:i/>
                <w:noProof/>
                <w:kern w:val="0"/>
                <w:highlight w:val="lightGray"/>
                <w14:ligatures w14:val="none"/>
              </w:rPr>
            </w:pPr>
            <w:r w:rsidRPr="00496C6E">
              <w:rPr>
                <w:rFonts w:ascii="Times New Roman" w:eastAsia="Times New Roman" w:hAnsi="Times New Roman" w:cs="Times New Roman"/>
                <w:b/>
                <w:bCs/>
                <w:noProof/>
                <w:kern w:val="0"/>
                <w:highlight w:val="lightGray"/>
                <w:lang w:eastAsia="lt-LT"/>
                <w14:ligatures w14:val="none"/>
              </w:rPr>
              <w:t>Saugumas:</w:t>
            </w:r>
          </w:p>
        </w:tc>
      </w:tr>
      <w:tr w:rsidR="00B3385A" w:rsidRPr="00B3385A" w14:paraId="3B91F7B0" w14:textId="77777777" w:rsidTr="00AB4AF9">
        <w:tc>
          <w:tcPr>
            <w:tcW w:w="851" w:type="dxa"/>
            <w:vAlign w:val="center"/>
          </w:tcPr>
          <w:p w14:paraId="5DBB415B" w14:textId="26BDA273"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bookmarkStart w:id="14" w:name="_Hlk195259021"/>
            <w:bookmarkEnd w:id="13"/>
            <w:r>
              <w:rPr>
                <w:rFonts w:ascii="Times New Roman" w:eastAsia="Times New Roman" w:hAnsi="Times New Roman" w:cs="Times New Roman"/>
                <w:kern w:val="0"/>
                <w:lang w:eastAsia="lt-LT"/>
                <w14:ligatures w14:val="none"/>
              </w:rPr>
              <w:t>13.</w:t>
            </w:r>
            <w:r w:rsidRPr="00B3385A">
              <w:rPr>
                <w:rFonts w:ascii="Times New Roman" w:eastAsia="Times New Roman" w:hAnsi="Times New Roman" w:cs="Times New Roman"/>
                <w:kern w:val="0"/>
                <w:lang w:eastAsia="lt-LT"/>
                <w14:ligatures w14:val="none"/>
              </w:rPr>
              <w:t>1.</w:t>
            </w:r>
          </w:p>
        </w:tc>
        <w:tc>
          <w:tcPr>
            <w:tcW w:w="9214" w:type="dxa"/>
          </w:tcPr>
          <w:p w14:paraId="73C73039" w14:textId="77777777" w:rsidR="00B3385A" w:rsidRPr="00B3385A" w:rsidRDefault="00B3385A" w:rsidP="00B3385A">
            <w:pPr>
              <w:spacing w:after="0" w:line="240" w:lineRule="auto"/>
              <w:jc w:val="both"/>
              <w:rPr>
                <w:rFonts w:ascii="Times New Roman" w:eastAsia="Calibri" w:hAnsi="Times New Roman" w:cs="Times New Roman"/>
                <w:noProof/>
                <w:kern w:val="0"/>
                <w14:ligatures w14:val="none"/>
              </w:rPr>
            </w:pPr>
            <w:r w:rsidRPr="00B3385A">
              <w:rPr>
                <w:rFonts w:ascii="Times New Roman" w:eastAsia="Times New Roman" w:hAnsi="Times New Roman" w:cs="Times New Roman"/>
                <w:noProof/>
                <w:kern w:val="0"/>
                <w:lang w:eastAsia="lt-LT"/>
                <w14:ligatures w14:val="none"/>
              </w:rPr>
              <w:t>Oro pagalvių skaičius ir išdėstymas turi atitikti visus saugos standartus.</w:t>
            </w:r>
          </w:p>
        </w:tc>
      </w:tr>
      <w:tr w:rsidR="00B3385A" w:rsidRPr="00B3385A" w14:paraId="3846B16F" w14:textId="77777777" w:rsidTr="00AB4AF9">
        <w:tc>
          <w:tcPr>
            <w:tcW w:w="851" w:type="dxa"/>
            <w:vAlign w:val="center"/>
          </w:tcPr>
          <w:p w14:paraId="69D7F3E0" w14:textId="74483969"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13</w:t>
            </w:r>
            <w:r w:rsidRPr="00B3385A">
              <w:rPr>
                <w:rFonts w:ascii="Times New Roman" w:eastAsia="Times New Roman" w:hAnsi="Times New Roman" w:cs="Times New Roman"/>
                <w:kern w:val="0"/>
                <w:lang w:eastAsia="lt-LT"/>
                <w14:ligatures w14:val="none"/>
              </w:rPr>
              <w:t>.2.</w:t>
            </w:r>
          </w:p>
        </w:tc>
        <w:tc>
          <w:tcPr>
            <w:tcW w:w="9214" w:type="dxa"/>
          </w:tcPr>
          <w:p w14:paraId="1CB3C985" w14:textId="77777777" w:rsidR="00B3385A" w:rsidRPr="00B3385A" w:rsidRDefault="00B3385A" w:rsidP="00B3385A">
            <w:pPr>
              <w:spacing w:after="0" w:line="240" w:lineRule="auto"/>
              <w:rPr>
                <w:rFonts w:ascii="Times New Roman" w:eastAsia="Times New Roman" w:hAnsi="Times New Roman" w:cs="Times New Roman"/>
                <w:noProof/>
                <w:kern w:val="0"/>
                <w:lang w:eastAsia="lt-LT"/>
                <w14:ligatures w14:val="none"/>
              </w:rPr>
            </w:pPr>
            <w:r w:rsidRPr="00B3385A">
              <w:rPr>
                <w:rFonts w:ascii="Times New Roman" w:eastAsia="Times New Roman" w:hAnsi="Times New Roman" w:cs="Times New Roman"/>
                <w:noProof/>
                <w:kern w:val="0"/>
                <w:lang w:eastAsia="lt-LT"/>
                <w14:ligatures w14:val="none"/>
              </w:rPr>
              <w:t>Neišjungtų šviesų (žibintų) perspėjimo signalas.</w:t>
            </w:r>
          </w:p>
        </w:tc>
      </w:tr>
      <w:tr w:rsidR="00B3385A" w:rsidRPr="00B3385A" w14:paraId="7382925B" w14:textId="77777777" w:rsidTr="00AB4AF9">
        <w:tc>
          <w:tcPr>
            <w:tcW w:w="851" w:type="dxa"/>
            <w:vAlign w:val="center"/>
          </w:tcPr>
          <w:p w14:paraId="0B11B90F" w14:textId="33200D2A"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13</w:t>
            </w:r>
            <w:r w:rsidRPr="00B3385A">
              <w:rPr>
                <w:rFonts w:ascii="Times New Roman" w:eastAsia="Times New Roman" w:hAnsi="Times New Roman" w:cs="Times New Roman"/>
                <w:kern w:val="0"/>
                <w:lang w:eastAsia="lt-LT"/>
                <w14:ligatures w14:val="none"/>
              </w:rPr>
              <w:t>.3.</w:t>
            </w:r>
          </w:p>
        </w:tc>
        <w:tc>
          <w:tcPr>
            <w:tcW w:w="9214" w:type="dxa"/>
          </w:tcPr>
          <w:p w14:paraId="41F51DBC" w14:textId="77777777" w:rsidR="00B3385A" w:rsidRPr="00B3385A" w:rsidRDefault="00B3385A" w:rsidP="00B3385A">
            <w:pPr>
              <w:spacing w:after="0" w:line="240" w:lineRule="auto"/>
              <w:rPr>
                <w:rFonts w:ascii="Times New Roman" w:eastAsia="Times New Roman" w:hAnsi="Times New Roman" w:cs="Times New Roman"/>
                <w:noProof/>
                <w:kern w:val="0"/>
                <w:lang w:eastAsia="lt-LT"/>
                <w14:ligatures w14:val="none"/>
              </w:rPr>
            </w:pPr>
            <w:r w:rsidRPr="00B3385A">
              <w:rPr>
                <w:rFonts w:ascii="Times New Roman" w:eastAsia="Times New Roman" w:hAnsi="Times New Roman" w:cs="Times New Roman"/>
                <w:noProof/>
                <w:kern w:val="0"/>
                <w:lang w:eastAsia="lt-LT"/>
                <w14:ligatures w14:val="none"/>
              </w:rPr>
              <w:t>Autobuso salone turi būti uždengtos visos technologinės ertmės.</w:t>
            </w:r>
          </w:p>
        </w:tc>
      </w:tr>
      <w:tr w:rsidR="00B3385A" w:rsidRPr="00B3385A" w14:paraId="433AB7F3" w14:textId="77777777" w:rsidTr="00AB4AF9">
        <w:tc>
          <w:tcPr>
            <w:tcW w:w="851" w:type="dxa"/>
            <w:vAlign w:val="center"/>
          </w:tcPr>
          <w:p w14:paraId="73359DD3" w14:textId="757B327B"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13</w:t>
            </w:r>
            <w:r w:rsidRPr="00B3385A">
              <w:rPr>
                <w:rFonts w:ascii="Times New Roman" w:eastAsia="Times New Roman" w:hAnsi="Times New Roman" w:cs="Times New Roman"/>
                <w:kern w:val="0"/>
                <w:lang w:eastAsia="lt-LT"/>
                <w14:ligatures w14:val="none"/>
              </w:rPr>
              <w:t>.4.</w:t>
            </w:r>
          </w:p>
        </w:tc>
        <w:tc>
          <w:tcPr>
            <w:tcW w:w="9214" w:type="dxa"/>
          </w:tcPr>
          <w:p w14:paraId="6AF48FBA" w14:textId="77777777" w:rsidR="00B3385A" w:rsidRPr="00B3385A" w:rsidRDefault="00B3385A" w:rsidP="00B3385A">
            <w:pPr>
              <w:spacing w:after="0" w:line="240" w:lineRule="auto"/>
              <w:jc w:val="both"/>
              <w:rPr>
                <w:rFonts w:ascii="Times New Roman" w:eastAsia="Times New Roman" w:hAnsi="Times New Roman" w:cs="Times New Roman"/>
                <w:noProof/>
                <w:kern w:val="0"/>
                <w:lang w:eastAsia="lt-LT"/>
                <w14:ligatures w14:val="none"/>
              </w:rPr>
            </w:pPr>
            <w:r w:rsidRPr="00B3385A">
              <w:rPr>
                <w:rFonts w:ascii="Times New Roman" w:eastAsia="Times New Roman" w:hAnsi="Times New Roman" w:cs="Times New Roman"/>
                <w:noProof/>
                <w:kern w:val="0"/>
                <w:lang w:eastAsia="lt-LT"/>
                <w14:ligatures w14:val="none"/>
              </w:rPr>
              <w:t>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r>
      <w:tr w:rsidR="00B3385A" w:rsidRPr="00B3385A" w14:paraId="6DBE4AC4" w14:textId="77777777" w:rsidTr="00496C6E">
        <w:trPr>
          <w:trHeight w:val="687"/>
        </w:trPr>
        <w:tc>
          <w:tcPr>
            <w:tcW w:w="851" w:type="dxa"/>
            <w:shd w:val="clear" w:color="auto" w:fill="D9D9D9" w:themeFill="background1" w:themeFillShade="D9"/>
            <w:vAlign w:val="center"/>
          </w:tcPr>
          <w:p w14:paraId="3EAFB5FA" w14:textId="2F1B22C8" w:rsidR="00B3385A" w:rsidRPr="00496C6E" w:rsidRDefault="00B3385A" w:rsidP="00B3385A">
            <w:pPr>
              <w:spacing w:after="0" w:line="240" w:lineRule="auto"/>
              <w:jc w:val="center"/>
              <w:rPr>
                <w:rFonts w:ascii="Times New Roman" w:eastAsia="Times New Roman" w:hAnsi="Times New Roman" w:cs="Times New Roman"/>
                <w:b/>
                <w:bCs/>
                <w:noProof/>
                <w:kern w:val="0"/>
                <w:highlight w:val="lightGray"/>
                <w:lang w:eastAsia="lt-LT"/>
                <w14:ligatures w14:val="none"/>
              </w:rPr>
            </w:pPr>
            <w:bookmarkStart w:id="15" w:name="_Hlk195259054"/>
            <w:bookmarkEnd w:id="14"/>
            <w:r w:rsidRPr="00496C6E">
              <w:rPr>
                <w:rFonts w:ascii="Times New Roman" w:eastAsia="Times New Roman" w:hAnsi="Times New Roman" w:cs="Times New Roman"/>
                <w:b/>
                <w:bCs/>
                <w:noProof/>
                <w:kern w:val="0"/>
                <w:highlight w:val="lightGray"/>
                <w:lang w:eastAsia="lt-LT"/>
                <w14:ligatures w14:val="none"/>
              </w:rPr>
              <w:lastRenderedPageBreak/>
              <w:t>14.</w:t>
            </w:r>
          </w:p>
        </w:tc>
        <w:tc>
          <w:tcPr>
            <w:tcW w:w="9214" w:type="dxa"/>
            <w:shd w:val="clear" w:color="auto" w:fill="D9D9D9" w:themeFill="background1" w:themeFillShade="D9"/>
            <w:vAlign w:val="center"/>
          </w:tcPr>
          <w:p w14:paraId="75E50358" w14:textId="3001E8BB" w:rsidR="00B3385A" w:rsidRPr="00496C6E" w:rsidRDefault="00B3385A" w:rsidP="00B3385A">
            <w:pPr>
              <w:spacing w:after="0" w:line="240" w:lineRule="auto"/>
              <w:rPr>
                <w:rFonts w:ascii="Times New Roman" w:eastAsia="Calibri" w:hAnsi="Times New Roman" w:cs="Times New Roman"/>
                <w:b/>
                <w:bCs/>
                <w:i/>
                <w:noProof/>
                <w:kern w:val="0"/>
                <w:highlight w:val="lightGray"/>
                <w14:ligatures w14:val="none"/>
              </w:rPr>
            </w:pPr>
            <w:r w:rsidRPr="00496C6E">
              <w:rPr>
                <w:rFonts w:ascii="Times New Roman" w:eastAsia="Times New Roman" w:hAnsi="Times New Roman" w:cs="Times New Roman"/>
                <w:b/>
                <w:bCs/>
                <w:noProof/>
                <w:kern w:val="0"/>
                <w:highlight w:val="lightGray"/>
                <w:lang w:eastAsia="lt-LT"/>
                <w14:ligatures w14:val="none"/>
              </w:rPr>
              <w:t>Stabdžiai:</w:t>
            </w:r>
          </w:p>
        </w:tc>
      </w:tr>
      <w:bookmarkEnd w:id="15"/>
      <w:tr w:rsidR="00B3385A" w:rsidRPr="00B3385A" w14:paraId="685B52F4" w14:textId="77777777" w:rsidTr="00AB4AF9">
        <w:tc>
          <w:tcPr>
            <w:tcW w:w="851" w:type="dxa"/>
            <w:vAlign w:val="center"/>
          </w:tcPr>
          <w:p w14:paraId="38472E86" w14:textId="794CB265"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14</w:t>
            </w:r>
            <w:r w:rsidRPr="00B3385A">
              <w:rPr>
                <w:rFonts w:ascii="Times New Roman" w:eastAsia="Times New Roman" w:hAnsi="Times New Roman" w:cs="Times New Roman"/>
                <w:kern w:val="0"/>
                <w:lang w:eastAsia="lt-LT"/>
                <w14:ligatures w14:val="none"/>
              </w:rPr>
              <w:t>.1.</w:t>
            </w:r>
          </w:p>
        </w:tc>
        <w:tc>
          <w:tcPr>
            <w:tcW w:w="9214" w:type="dxa"/>
          </w:tcPr>
          <w:p w14:paraId="1DD0A51F" w14:textId="77777777" w:rsidR="00B3385A" w:rsidRPr="00B3385A" w:rsidRDefault="00B3385A" w:rsidP="00B3385A">
            <w:pPr>
              <w:spacing w:after="0" w:line="240" w:lineRule="auto"/>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Visi stabdžiai – diskinio tipo.</w:t>
            </w:r>
          </w:p>
        </w:tc>
      </w:tr>
      <w:tr w:rsidR="00B3385A" w:rsidRPr="00B3385A" w14:paraId="6A02DD3B" w14:textId="77777777" w:rsidTr="00AB4AF9">
        <w:tc>
          <w:tcPr>
            <w:tcW w:w="851" w:type="dxa"/>
            <w:vAlign w:val="center"/>
          </w:tcPr>
          <w:p w14:paraId="128A396E" w14:textId="6318A956"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14</w:t>
            </w:r>
            <w:r w:rsidRPr="00B3385A">
              <w:rPr>
                <w:rFonts w:ascii="Times New Roman" w:eastAsia="Times New Roman" w:hAnsi="Times New Roman" w:cs="Times New Roman"/>
                <w:kern w:val="0"/>
                <w:lang w:eastAsia="lt-LT"/>
                <w14:ligatures w14:val="none"/>
              </w:rPr>
              <w:t>.2.</w:t>
            </w:r>
          </w:p>
        </w:tc>
        <w:tc>
          <w:tcPr>
            <w:tcW w:w="9214" w:type="dxa"/>
          </w:tcPr>
          <w:p w14:paraId="5BC9DBD2"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ABS antiblokavimo sistema.</w:t>
            </w:r>
          </w:p>
        </w:tc>
      </w:tr>
      <w:tr w:rsidR="00B3385A" w:rsidRPr="00B3385A" w14:paraId="16D01EB4" w14:textId="77777777" w:rsidTr="00AB4AF9">
        <w:tc>
          <w:tcPr>
            <w:tcW w:w="851" w:type="dxa"/>
            <w:vAlign w:val="center"/>
          </w:tcPr>
          <w:p w14:paraId="0AEE0763" w14:textId="2A35A873" w:rsidR="00B3385A" w:rsidRPr="00B3385A" w:rsidRDefault="00B3385A" w:rsidP="00B3385A">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14</w:t>
            </w:r>
            <w:r w:rsidRPr="00B3385A">
              <w:rPr>
                <w:rFonts w:ascii="Times New Roman" w:eastAsia="Times New Roman" w:hAnsi="Times New Roman" w:cs="Times New Roman"/>
                <w:kern w:val="0"/>
                <w:lang w:eastAsia="lt-LT"/>
                <w14:ligatures w14:val="none"/>
              </w:rPr>
              <w:t>.3.</w:t>
            </w:r>
          </w:p>
        </w:tc>
        <w:tc>
          <w:tcPr>
            <w:tcW w:w="9214" w:type="dxa"/>
          </w:tcPr>
          <w:p w14:paraId="689E2A78"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Ratų antiprabuksavimo sistema.</w:t>
            </w:r>
          </w:p>
        </w:tc>
      </w:tr>
      <w:tr w:rsidR="00B3385A" w:rsidRPr="00B3385A" w14:paraId="1EF3CC70" w14:textId="77777777" w:rsidTr="00AB4AF9">
        <w:tc>
          <w:tcPr>
            <w:tcW w:w="851" w:type="dxa"/>
            <w:vAlign w:val="center"/>
          </w:tcPr>
          <w:p w14:paraId="4936A274" w14:textId="65F582E7"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14</w:t>
            </w:r>
            <w:r w:rsidRPr="00B3385A">
              <w:rPr>
                <w:rFonts w:ascii="Times New Roman" w:eastAsia="Times New Roman" w:hAnsi="Times New Roman" w:cs="Times New Roman"/>
                <w:kern w:val="0"/>
                <w:lang w:eastAsia="lt-LT"/>
                <w14:ligatures w14:val="none"/>
              </w:rPr>
              <w:t>.4.</w:t>
            </w:r>
          </w:p>
        </w:tc>
        <w:tc>
          <w:tcPr>
            <w:tcW w:w="9214" w:type="dxa"/>
          </w:tcPr>
          <w:p w14:paraId="5003056B"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Elektroninė automobilio stabilumo sistema (tame tarpe ekstremalaus Autobuso stabdymo ir stabdymo jėgos paskirstymo sistemos).</w:t>
            </w:r>
          </w:p>
        </w:tc>
      </w:tr>
      <w:tr w:rsidR="00B3385A" w:rsidRPr="00B3385A" w14:paraId="3CB75111" w14:textId="77777777" w:rsidTr="00496C6E">
        <w:trPr>
          <w:trHeight w:val="286"/>
        </w:trPr>
        <w:tc>
          <w:tcPr>
            <w:tcW w:w="851" w:type="dxa"/>
            <w:shd w:val="clear" w:color="auto" w:fill="D9D9D9" w:themeFill="background1" w:themeFillShade="D9"/>
            <w:vAlign w:val="center"/>
          </w:tcPr>
          <w:p w14:paraId="09F6B41D" w14:textId="670D1F56" w:rsidR="00B3385A" w:rsidRPr="00496C6E" w:rsidRDefault="00B3385A" w:rsidP="00B3385A">
            <w:pPr>
              <w:spacing w:after="0" w:line="240" w:lineRule="auto"/>
              <w:ind w:left="567" w:hanging="567"/>
              <w:jc w:val="center"/>
              <w:rPr>
                <w:rFonts w:ascii="Times New Roman" w:eastAsia="Calibri" w:hAnsi="Times New Roman" w:cs="Times New Roman"/>
                <w:b/>
                <w:bCs/>
                <w:kern w:val="0"/>
                <w:highlight w:val="lightGray"/>
                <w14:ligatures w14:val="none"/>
              </w:rPr>
            </w:pPr>
            <w:bookmarkStart w:id="16" w:name="_Hlk195259169"/>
            <w:r w:rsidRPr="00496C6E">
              <w:rPr>
                <w:rFonts w:ascii="Times New Roman" w:eastAsia="Calibri" w:hAnsi="Times New Roman" w:cs="Times New Roman"/>
                <w:b/>
                <w:bCs/>
                <w:kern w:val="0"/>
                <w:highlight w:val="lightGray"/>
                <w14:ligatures w14:val="none"/>
              </w:rPr>
              <w:t>15.</w:t>
            </w:r>
          </w:p>
        </w:tc>
        <w:tc>
          <w:tcPr>
            <w:tcW w:w="9214" w:type="dxa"/>
            <w:tcBorders>
              <w:top w:val="single" w:sz="8" w:space="0" w:color="auto"/>
              <w:left w:val="single" w:sz="8" w:space="0" w:color="auto"/>
              <w:bottom w:val="single" w:sz="8" w:space="0" w:color="auto"/>
            </w:tcBorders>
            <w:shd w:val="clear" w:color="auto" w:fill="D9D9D9" w:themeFill="background1" w:themeFillShade="D9"/>
            <w:vAlign w:val="center"/>
          </w:tcPr>
          <w:p w14:paraId="586884B1" w14:textId="5E7B5BF6" w:rsidR="00B3385A" w:rsidRPr="00496C6E" w:rsidRDefault="00B3385A" w:rsidP="00AB4AF9">
            <w:pPr>
              <w:spacing w:after="0" w:line="240" w:lineRule="auto"/>
              <w:rPr>
                <w:rFonts w:ascii="Times New Roman" w:eastAsia="Times New Roman" w:hAnsi="Times New Roman" w:cs="Times New Roman"/>
                <w:b/>
                <w:bCs/>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Vairavimo sistema:</w:t>
            </w:r>
          </w:p>
        </w:tc>
      </w:tr>
      <w:bookmarkEnd w:id="16"/>
      <w:tr w:rsidR="00B3385A" w:rsidRPr="00B3385A" w14:paraId="41F127FD" w14:textId="77777777" w:rsidTr="00AB4AF9">
        <w:tc>
          <w:tcPr>
            <w:tcW w:w="851" w:type="dxa"/>
          </w:tcPr>
          <w:p w14:paraId="5FADE00D" w14:textId="1F4E90D5"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15</w:t>
            </w:r>
            <w:r w:rsidRPr="00B3385A">
              <w:rPr>
                <w:rFonts w:ascii="Times New Roman" w:eastAsia="Times New Roman" w:hAnsi="Times New Roman" w:cs="Times New Roman"/>
                <w:kern w:val="0"/>
                <w:lang w:eastAsia="lt-LT"/>
                <w14:ligatures w14:val="none"/>
              </w:rPr>
              <w:t>.1.</w:t>
            </w:r>
          </w:p>
        </w:tc>
        <w:tc>
          <w:tcPr>
            <w:tcW w:w="9214" w:type="dxa"/>
          </w:tcPr>
          <w:p w14:paraId="2C793BA0" w14:textId="77777777" w:rsidR="00B3385A" w:rsidRPr="00B3385A" w:rsidRDefault="00B3385A" w:rsidP="00B3385A">
            <w:pPr>
              <w:spacing w:after="0" w:line="240" w:lineRule="auto"/>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Sistema su stiprintuvu.</w:t>
            </w:r>
          </w:p>
        </w:tc>
      </w:tr>
      <w:tr w:rsidR="00B3385A" w:rsidRPr="00B3385A" w14:paraId="3E78B96E" w14:textId="77777777" w:rsidTr="00AB4AF9">
        <w:tc>
          <w:tcPr>
            <w:tcW w:w="851" w:type="dxa"/>
          </w:tcPr>
          <w:p w14:paraId="5B97FDF5" w14:textId="7C65E611"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15</w:t>
            </w:r>
            <w:r w:rsidRPr="00B3385A">
              <w:rPr>
                <w:rFonts w:ascii="Times New Roman" w:eastAsia="Times New Roman" w:hAnsi="Times New Roman" w:cs="Times New Roman"/>
                <w:kern w:val="0"/>
                <w:lang w:eastAsia="lt-LT"/>
                <w14:ligatures w14:val="none"/>
              </w:rPr>
              <w:t>.2.</w:t>
            </w:r>
          </w:p>
        </w:tc>
        <w:tc>
          <w:tcPr>
            <w:tcW w:w="9214" w:type="dxa"/>
          </w:tcPr>
          <w:p w14:paraId="70F6932B"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Vairas kairėje pusėje.</w:t>
            </w:r>
          </w:p>
        </w:tc>
      </w:tr>
      <w:tr w:rsidR="00B3385A" w:rsidRPr="00B3385A" w14:paraId="2BF00AC3" w14:textId="77777777" w:rsidTr="00AB4AF9">
        <w:tc>
          <w:tcPr>
            <w:tcW w:w="851" w:type="dxa"/>
          </w:tcPr>
          <w:p w14:paraId="386E7E83" w14:textId="3E0C37BB" w:rsidR="00B3385A" w:rsidRPr="00B3385A" w:rsidRDefault="00B3385A" w:rsidP="00B3385A">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15</w:t>
            </w:r>
            <w:r w:rsidRPr="00B3385A">
              <w:rPr>
                <w:rFonts w:ascii="Times New Roman" w:eastAsia="Times New Roman" w:hAnsi="Times New Roman" w:cs="Times New Roman"/>
                <w:kern w:val="0"/>
                <w:lang w:eastAsia="lt-LT"/>
                <w14:ligatures w14:val="none"/>
              </w:rPr>
              <w:t>.3.</w:t>
            </w:r>
          </w:p>
        </w:tc>
        <w:tc>
          <w:tcPr>
            <w:tcW w:w="9214" w:type="dxa"/>
          </w:tcPr>
          <w:p w14:paraId="01F8415C"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Vairo padėtis reguliuojama.</w:t>
            </w:r>
          </w:p>
        </w:tc>
      </w:tr>
      <w:tr w:rsidR="00B3385A" w:rsidRPr="00B3385A" w14:paraId="6107ABE9" w14:textId="77777777" w:rsidTr="00496C6E">
        <w:tc>
          <w:tcPr>
            <w:tcW w:w="851" w:type="dxa"/>
            <w:shd w:val="clear" w:color="auto" w:fill="D9D9D9" w:themeFill="background1" w:themeFillShade="D9"/>
          </w:tcPr>
          <w:p w14:paraId="5391AC88" w14:textId="635A156A" w:rsidR="00B3385A" w:rsidRPr="00496C6E" w:rsidRDefault="00B3385A" w:rsidP="00B3385A">
            <w:pPr>
              <w:spacing w:after="0" w:line="240" w:lineRule="auto"/>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16.</w:t>
            </w:r>
          </w:p>
        </w:tc>
        <w:tc>
          <w:tcPr>
            <w:tcW w:w="9214" w:type="dxa"/>
            <w:shd w:val="clear" w:color="auto" w:fill="D9D9D9" w:themeFill="background1" w:themeFillShade="D9"/>
          </w:tcPr>
          <w:p w14:paraId="1694AEEE" w14:textId="7D464C62" w:rsidR="00B3385A" w:rsidRPr="00496C6E" w:rsidRDefault="00B3385A"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Elektros sistema:</w:t>
            </w:r>
          </w:p>
        </w:tc>
      </w:tr>
      <w:tr w:rsidR="00B3385A" w:rsidRPr="00B3385A" w14:paraId="1C5116CA" w14:textId="77777777" w:rsidTr="00AB4AF9">
        <w:tc>
          <w:tcPr>
            <w:tcW w:w="851" w:type="dxa"/>
          </w:tcPr>
          <w:p w14:paraId="5D0C095E" w14:textId="1B9EDAE0" w:rsidR="00B3385A" w:rsidRPr="00B3385A" w:rsidRDefault="00B3385A" w:rsidP="00066166">
            <w:pPr>
              <w:spacing w:after="0" w:line="240" w:lineRule="auto"/>
              <w:ind w:left="567" w:hanging="567"/>
              <w:jc w:val="center"/>
              <w:rPr>
                <w:rFonts w:ascii="Times New Roman" w:eastAsia="Times New Roman" w:hAnsi="Times New Roman" w:cs="Times New Roman"/>
                <w:kern w:val="0"/>
                <w:lang w:eastAsia="lt-LT"/>
                <w14:ligatures w14:val="none"/>
              </w:rPr>
            </w:pPr>
            <w:bookmarkStart w:id="17" w:name="_Hlk204848873"/>
            <w:r>
              <w:rPr>
                <w:rFonts w:ascii="Times New Roman" w:eastAsia="Times New Roman" w:hAnsi="Times New Roman" w:cs="Times New Roman"/>
                <w:kern w:val="0"/>
                <w:lang w:eastAsia="lt-LT"/>
                <w14:ligatures w14:val="none"/>
              </w:rPr>
              <w:t>16</w:t>
            </w:r>
            <w:r w:rsidRPr="00B3385A">
              <w:rPr>
                <w:rFonts w:ascii="Times New Roman" w:eastAsia="Times New Roman" w:hAnsi="Times New Roman" w:cs="Times New Roman"/>
                <w:kern w:val="0"/>
                <w:lang w:eastAsia="lt-LT"/>
                <w14:ligatures w14:val="none"/>
              </w:rPr>
              <w:t>.1.</w:t>
            </w:r>
          </w:p>
        </w:tc>
        <w:tc>
          <w:tcPr>
            <w:tcW w:w="9214" w:type="dxa"/>
          </w:tcPr>
          <w:p w14:paraId="31D03A15"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Darbinė įtampa – 12 V DC.</w:t>
            </w:r>
          </w:p>
        </w:tc>
      </w:tr>
      <w:tr w:rsidR="00B3385A" w:rsidRPr="00B3385A" w14:paraId="297A9158" w14:textId="77777777" w:rsidTr="00AB4AF9">
        <w:tc>
          <w:tcPr>
            <w:tcW w:w="851" w:type="dxa"/>
          </w:tcPr>
          <w:p w14:paraId="6DE41115" w14:textId="00ECDA12" w:rsidR="00B3385A" w:rsidRPr="00B3385A" w:rsidRDefault="00B3385A" w:rsidP="0006616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16</w:t>
            </w:r>
            <w:r w:rsidRPr="00B3385A">
              <w:rPr>
                <w:rFonts w:ascii="Times New Roman" w:eastAsia="Times New Roman" w:hAnsi="Times New Roman" w:cs="Times New Roman"/>
                <w:kern w:val="0"/>
                <w:lang w:eastAsia="lt-LT"/>
                <w14:ligatures w14:val="none"/>
              </w:rPr>
              <w:t>.2.</w:t>
            </w:r>
          </w:p>
        </w:tc>
        <w:tc>
          <w:tcPr>
            <w:tcW w:w="9214" w:type="dxa"/>
          </w:tcPr>
          <w:p w14:paraId="61703A54"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USB ir Type-C lizdai kiekvienoje keleivių sėdimoje eilėje su apsauga nuo trumpo jungimo.</w:t>
            </w:r>
          </w:p>
        </w:tc>
      </w:tr>
      <w:tr w:rsidR="00066166" w:rsidRPr="00B3385A" w14:paraId="6DAE87E5" w14:textId="77777777" w:rsidTr="00496C6E">
        <w:tc>
          <w:tcPr>
            <w:tcW w:w="851" w:type="dxa"/>
            <w:shd w:val="clear" w:color="auto" w:fill="D9D9D9" w:themeFill="background1" w:themeFillShade="D9"/>
          </w:tcPr>
          <w:p w14:paraId="6162C309" w14:textId="1F91CD4F" w:rsidR="00066166" w:rsidRPr="00496C6E" w:rsidRDefault="00066166" w:rsidP="00066166">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17.</w:t>
            </w:r>
          </w:p>
        </w:tc>
        <w:tc>
          <w:tcPr>
            <w:tcW w:w="9214" w:type="dxa"/>
            <w:shd w:val="clear" w:color="auto" w:fill="D9D9D9" w:themeFill="background1" w:themeFillShade="D9"/>
          </w:tcPr>
          <w:p w14:paraId="24E12E00" w14:textId="1566A197" w:rsidR="00066166" w:rsidRPr="00496C6E" w:rsidRDefault="00066166"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Akumuliatoriai:</w:t>
            </w:r>
          </w:p>
        </w:tc>
      </w:tr>
      <w:bookmarkEnd w:id="1"/>
      <w:bookmarkEnd w:id="17"/>
      <w:tr w:rsidR="00B3385A" w:rsidRPr="00B3385A" w14:paraId="2830D22D" w14:textId="77777777" w:rsidTr="00AB4AF9">
        <w:tc>
          <w:tcPr>
            <w:tcW w:w="851" w:type="dxa"/>
          </w:tcPr>
          <w:p w14:paraId="765399C9" w14:textId="342D6813" w:rsidR="00B3385A" w:rsidRPr="00B3385A" w:rsidRDefault="00066166" w:rsidP="0006616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17</w:t>
            </w:r>
            <w:r w:rsidR="00B3385A" w:rsidRPr="00B3385A">
              <w:rPr>
                <w:rFonts w:ascii="Times New Roman" w:eastAsia="Times New Roman" w:hAnsi="Times New Roman" w:cs="Times New Roman"/>
                <w:kern w:val="0"/>
                <w:lang w:eastAsia="lt-LT"/>
                <w14:ligatures w14:val="none"/>
              </w:rPr>
              <w:t>.1.</w:t>
            </w:r>
          </w:p>
        </w:tc>
        <w:tc>
          <w:tcPr>
            <w:tcW w:w="9214" w:type="dxa"/>
          </w:tcPr>
          <w:p w14:paraId="003FBC8B"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12 V akumuliatoriaus baterija, talpa turi būti ne mažesnė nei 92Ah.</w:t>
            </w:r>
          </w:p>
        </w:tc>
      </w:tr>
      <w:tr w:rsidR="00B3385A" w:rsidRPr="00B3385A" w14:paraId="59F749D7" w14:textId="77777777" w:rsidTr="00AB4AF9">
        <w:tc>
          <w:tcPr>
            <w:tcW w:w="851" w:type="dxa"/>
          </w:tcPr>
          <w:p w14:paraId="73FBCC3B" w14:textId="5E4A5E91" w:rsidR="00B3385A" w:rsidRPr="00B3385A" w:rsidRDefault="00066166" w:rsidP="0006616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17</w:t>
            </w:r>
            <w:r w:rsidR="00B3385A" w:rsidRPr="00B3385A">
              <w:rPr>
                <w:rFonts w:ascii="Times New Roman" w:eastAsia="Times New Roman" w:hAnsi="Times New Roman" w:cs="Times New Roman"/>
                <w:kern w:val="0"/>
                <w:lang w:eastAsia="lt-LT"/>
                <w14:ligatures w14:val="none"/>
              </w:rPr>
              <w:t>.2.</w:t>
            </w:r>
          </w:p>
        </w:tc>
        <w:tc>
          <w:tcPr>
            <w:tcW w:w="9214" w:type="dxa"/>
          </w:tcPr>
          <w:p w14:paraId="1DD6F164"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Baterija turi būti montuojamos nuo korozijos apsaugotame dėkle.</w:t>
            </w:r>
          </w:p>
        </w:tc>
      </w:tr>
      <w:tr w:rsidR="00066166" w:rsidRPr="00B3385A" w14:paraId="1244804D" w14:textId="77777777" w:rsidTr="00496C6E">
        <w:tc>
          <w:tcPr>
            <w:tcW w:w="851" w:type="dxa"/>
            <w:shd w:val="clear" w:color="auto" w:fill="D9D9D9" w:themeFill="background1" w:themeFillShade="D9"/>
          </w:tcPr>
          <w:p w14:paraId="32D67DBB" w14:textId="449BE07A" w:rsidR="00066166" w:rsidRPr="00496C6E" w:rsidRDefault="00066166" w:rsidP="00066166">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18.</w:t>
            </w:r>
          </w:p>
        </w:tc>
        <w:tc>
          <w:tcPr>
            <w:tcW w:w="9214" w:type="dxa"/>
            <w:shd w:val="clear" w:color="auto" w:fill="D9D9D9" w:themeFill="background1" w:themeFillShade="D9"/>
          </w:tcPr>
          <w:p w14:paraId="69A24BD8" w14:textId="1300162D" w:rsidR="00066166" w:rsidRPr="00496C6E" w:rsidRDefault="00066166"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Aušinimo sistema:</w:t>
            </w:r>
          </w:p>
        </w:tc>
      </w:tr>
      <w:tr w:rsidR="00B3385A" w:rsidRPr="00B3385A" w14:paraId="40CC4371" w14:textId="77777777" w:rsidTr="00AB4AF9">
        <w:tc>
          <w:tcPr>
            <w:tcW w:w="851" w:type="dxa"/>
          </w:tcPr>
          <w:p w14:paraId="5EB916F4" w14:textId="45C12C41" w:rsidR="00B3385A" w:rsidRPr="00B3385A" w:rsidRDefault="00066166" w:rsidP="0006616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18</w:t>
            </w:r>
            <w:r w:rsidR="00B3385A" w:rsidRPr="00B3385A">
              <w:rPr>
                <w:rFonts w:ascii="Times New Roman" w:eastAsia="Times New Roman" w:hAnsi="Times New Roman" w:cs="Times New Roman"/>
                <w:kern w:val="0"/>
                <w:lang w:eastAsia="lt-LT"/>
                <w14:ligatures w14:val="none"/>
              </w:rPr>
              <w:t>.1.</w:t>
            </w:r>
          </w:p>
        </w:tc>
        <w:tc>
          <w:tcPr>
            <w:tcW w:w="9214" w:type="dxa"/>
          </w:tcPr>
          <w:p w14:paraId="7DB26B53"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Variklis aušinamas aušinimo skysčiu. Variklio aušinimo sistema turi būti užpildyta aušinimo skysčiu, neužšąlančiu prie -30°C temperatūros.</w:t>
            </w:r>
          </w:p>
        </w:tc>
      </w:tr>
      <w:tr w:rsidR="00B3385A" w:rsidRPr="00B3385A" w14:paraId="57C51049" w14:textId="77777777" w:rsidTr="00AB4AF9">
        <w:tc>
          <w:tcPr>
            <w:tcW w:w="851" w:type="dxa"/>
          </w:tcPr>
          <w:p w14:paraId="77441C4A" w14:textId="5725E4F9" w:rsidR="00B3385A" w:rsidRPr="00B3385A" w:rsidRDefault="00066166" w:rsidP="00066166">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18</w:t>
            </w:r>
            <w:r w:rsidR="00B3385A" w:rsidRPr="00B3385A">
              <w:rPr>
                <w:rFonts w:ascii="Times New Roman" w:eastAsia="Times New Roman" w:hAnsi="Times New Roman" w:cs="Times New Roman"/>
                <w:kern w:val="0"/>
                <w:lang w:eastAsia="lt-LT"/>
                <w14:ligatures w14:val="none"/>
              </w:rPr>
              <w:t>.2.</w:t>
            </w:r>
          </w:p>
        </w:tc>
        <w:tc>
          <w:tcPr>
            <w:tcW w:w="9214" w:type="dxa"/>
          </w:tcPr>
          <w:p w14:paraId="0AFE45B6"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Aušinimo žarnos ir vamzdžiai privalo būti pagamintos iš korozijai atsparių medžiagų, su tinkama šilumos izoliacija ir apsauga nuo mechaninių pažeidimų.</w:t>
            </w:r>
          </w:p>
        </w:tc>
      </w:tr>
      <w:tr w:rsidR="00066166" w:rsidRPr="00B3385A" w14:paraId="05459BB8" w14:textId="77777777" w:rsidTr="00496C6E">
        <w:tc>
          <w:tcPr>
            <w:tcW w:w="851" w:type="dxa"/>
            <w:shd w:val="clear" w:color="auto" w:fill="D9D9D9" w:themeFill="background1" w:themeFillShade="D9"/>
          </w:tcPr>
          <w:p w14:paraId="13C8EB00" w14:textId="2DF451EB" w:rsidR="00066166" w:rsidRPr="00496C6E" w:rsidRDefault="00066166" w:rsidP="00066166">
            <w:pPr>
              <w:spacing w:after="0" w:line="240" w:lineRule="auto"/>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19.</w:t>
            </w:r>
          </w:p>
        </w:tc>
        <w:tc>
          <w:tcPr>
            <w:tcW w:w="9214" w:type="dxa"/>
            <w:shd w:val="clear" w:color="auto" w:fill="D9D9D9" w:themeFill="background1" w:themeFillShade="D9"/>
          </w:tcPr>
          <w:p w14:paraId="1DEC1746" w14:textId="1AA85390" w:rsidR="00066166" w:rsidRPr="00496C6E" w:rsidRDefault="00066166"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Degalų rezervuaras:</w:t>
            </w:r>
          </w:p>
        </w:tc>
      </w:tr>
      <w:tr w:rsidR="00B3385A" w:rsidRPr="00B3385A" w14:paraId="01CD9CD5" w14:textId="77777777" w:rsidTr="00AB4AF9">
        <w:tc>
          <w:tcPr>
            <w:tcW w:w="851" w:type="dxa"/>
          </w:tcPr>
          <w:p w14:paraId="66350CD5" w14:textId="4B0079CB" w:rsidR="00B3385A" w:rsidRPr="00B3385A" w:rsidRDefault="00066166" w:rsidP="0006616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19</w:t>
            </w:r>
            <w:r w:rsidR="00B3385A" w:rsidRPr="00B3385A">
              <w:rPr>
                <w:rFonts w:ascii="Times New Roman" w:eastAsia="Times New Roman" w:hAnsi="Times New Roman" w:cs="Times New Roman"/>
                <w:kern w:val="0"/>
                <w:lang w:eastAsia="lt-LT"/>
                <w14:ligatures w14:val="none"/>
              </w:rPr>
              <w:t>.1.</w:t>
            </w:r>
          </w:p>
        </w:tc>
        <w:tc>
          <w:tcPr>
            <w:tcW w:w="9214" w:type="dxa"/>
          </w:tcPr>
          <w:p w14:paraId="1C3A409E"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Kuro bako talpa ne mažiau 90l.</w:t>
            </w:r>
          </w:p>
        </w:tc>
      </w:tr>
      <w:tr w:rsidR="00B3385A" w:rsidRPr="00B3385A" w14:paraId="6B678C07" w14:textId="77777777" w:rsidTr="00AB4AF9">
        <w:tc>
          <w:tcPr>
            <w:tcW w:w="851" w:type="dxa"/>
          </w:tcPr>
          <w:p w14:paraId="48064A08" w14:textId="10F186B5" w:rsidR="00B3385A" w:rsidRPr="00B3385A" w:rsidRDefault="00066166" w:rsidP="00066166">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19</w:t>
            </w:r>
            <w:r w:rsidR="00B3385A" w:rsidRPr="00B3385A">
              <w:rPr>
                <w:rFonts w:ascii="Times New Roman" w:eastAsia="Times New Roman" w:hAnsi="Times New Roman" w:cs="Times New Roman"/>
                <w:kern w:val="0"/>
                <w:lang w:eastAsia="lt-LT"/>
                <w14:ligatures w14:val="none"/>
              </w:rPr>
              <w:t>.2.</w:t>
            </w:r>
          </w:p>
        </w:tc>
        <w:tc>
          <w:tcPr>
            <w:tcW w:w="9214" w:type="dxa"/>
          </w:tcPr>
          <w:p w14:paraId="3452E6A8"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Kuro bakas pritaikytas kuro lygio matavimo sistemos įdiegimui.</w:t>
            </w:r>
          </w:p>
        </w:tc>
      </w:tr>
      <w:tr w:rsidR="00066166" w:rsidRPr="00B3385A" w14:paraId="28EE445B" w14:textId="77777777" w:rsidTr="00496C6E">
        <w:tc>
          <w:tcPr>
            <w:tcW w:w="851" w:type="dxa"/>
            <w:shd w:val="clear" w:color="auto" w:fill="D9D9D9" w:themeFill="background1" w:themeFillShade="D9"/>
          </w:tcPr>
          <w:p w14:paraId="58130C33" w14:textId="720FB84F" w:rsidR="00066166" w:rsidRPr="00496C6E" w:rsidRDefault="00066166" w:rsidP="00066166">
            <w:pPr>
              <w:spacing w:after="0" w:line="240" w:lineRule="auto"/>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20.</w:t>
            </w:r>
          </w:p>
        </w:tc>
        <w:tc>
          <w:tcPr>
            <w:tcW w:w="9214" w:type="dxa"/>
            <w:shd w:val="clear" w:color="auto" w:fill="D9D9D9" w:themeFill="background1" w:themeFillShade="D9"/>
          </w:tcPr>
          <w:p w14:paraId="6DC7E6CD" w14:textId="46DB9C80" w:rsidR="00066166" w:rsidRPr="00496C6E" w:rsidRDefault="00066166"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Autobuso greitis:</w:t>
            </w:r>
          </w:p>
        </w:tc>
      </w:tr>
      <w:tr w:rsidR="00B3385A" w:rsidRPr="00B3385A" w14:paraId="25823FBE" w14:textId="77777777" w:rsidTr="00AB4AF9">
        <w:tc>
          <w:tcPr>
            <w:tcW w:w="851" w:type="dxa"/>
          </w:tcPr>
          <w:p w14:paraId="620A2C15" w14:textId="07EC0A85" w:rsidR="00B3385A" w:rsidRPr="00B3385A" w:rsidRDefault="00066166" w:rsidP="0006616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B3385A" w:rsidRPr="00B3385A">
              <w:rPr>
                <w:rFonts w:ascii="Times New Roman" w:eastAsia="Times New Roman" w:hAnsi="Times New Roman" w:cs="Times New Roman"/>
                <w:kern w:val="0"/>
                <w:lang w:eastAsia="lt-LT"/>
                <w14:ligatures w14:val="none"/>
              </w:rPr>
              <w:t>1.</w:t>
            </w:r>
          </w:p>
        </w:tc>
        <w:tc>
          <w:tcPr>
            <w:tcW w:w="9214" w:type="dxa"/>
          </w:tcPr>
          <w:p w14:paraId="3B4A1E89"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Greičio ribotuvas.</w:t>
            </w:r>
          </w:p>
        </w:tc>
      </w:tr>
      <w:tr w:rsidR="00066166" w:rsidRPr="00B3385A" w14:paraId="73A9701A" w14:textId="77777777" w:rsidTr="00496C6E">
        <w:tc>
          <w:tcPr>
            <w:tcW w:w="851" w:type="dxa"/>
            <w:shd w:val="clear" w:color="auto" w:fill="D9D9D9" w:themeFill="background1" w:themeFillShade="D9"/>
          </w:tcPr>
          <w:p w14:paraId="46DE93B1" w14:textId="33F2BCDF" w:rsidR="00066166" w:rsidRPr="00496C6E" w:rsidRDefault="00066166" w:rsidP="00066166">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21.</w:t>
            </w:r>
          </w:p>
        </w:tc>
        <w:tc>
          <w:tcPr>
            <w:tcW w:w="9214" w:type="dxa"/>
            <w:shd w:val="clear" w:color="auto" w:fill="D9D9D9" w:themeFill="background1" w:themeFillShade="D9"/>
          </w:tcPr>
          <w:p w14:paraId="63D4BED2" w14:textId="1CBBB81A" w:rsidR="00066166" w:rsidRPr="00496C6E" w:rsidRDefault="00066166"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Kėbulas:</w:t>
            </w:r>
          </w:p>
        </w:tc>
      </w:tr>
      <w:tr w:rsidR="00B3385A" w:rsidRPr="00B3385A" w14:paraId="3843F643" w14:textId="77777777" w:rsidTr="00AB4AF9">
        <w:tc>
          <w:tcPr>
            <w:tcW w:w="851" w:type="dxa"/>
          </w:tcPr>
          <w:p w14:paraId="54083350" w14:textId="174E68D9" w:rsidR="00B3385A" w:rsidRPr="00B3385A" w:rsidRDefault="00B3385A" w:rsidP="00066166">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1</w:t>
            </w:r>
            <w:r w:rsidRPr="00B3385A">
              <w:rPr>
                <w:rFonts w:ascii="Times New Roman" w:eastAsia="Times New Roman" w:hAnsi="Times New Roman" w:cs="Times New Roman"/>
                <w:kern w:val="0"/>
                <w:lang w:eastAsia="lt-LT"/>
                <w14:ligatures w14:val="none"/>
              </w:rPr>
              <w:t>.1.</w:t>
            </w:r>
          </w:p>
        </w:tc>
        <w:tc>
          <w:tcPr>
            <w:tcW w:w="9214" w:type="dxa"/>
          </w:tcPr>
          <w:p w14:paraId="59A55F40"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Cinkuotas, galvanizuotas ne mažiau kaip 50% arba padengtas kita ne mažiau veiksminga antikorozine medžiaga, garantija nuo kiauryminio prarūdijimo– ne mažesnė kaip 10 metų.  </w:t>
            </w:r>
          </w:p>
        </w:tc>
      </w:tr>
      <w:tr w:rsidR="00066166" w:rsidRPr="00B3385A" w14:paraId="2284D295" w14:textId="77777777" w:rsidTr="00496C6E">
        <w:tc>
          <w:tcPr>
            <w:tcW w:w="851" w:type="dxa"/>
            <w:shd w:val="clear" w:color="auto" w:fill="D9D9D9" w:themeFill="background1" w:themeFillShade="D9"/>
          </w:tcPr>
          <w:p w14:paraId="0675FE75" w14:textId="3CAA7E36" w:rsidR="00066166" w:rsidRPr="00496C6E" w:rsidRDefault="00066166" w:rsidP="00066166">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22.</w:t>
            </w:r>
          </w:p>
        </w:tc>
        <w:tc>
          <w:tcPr>
            <w:tcW w:w="9214" w:type="dxa"/>
            <w:shd w:val="clear" w:color="auto" w:fill="D9D9D9" w:themeFill="background1" w:themeFillShade="D9"/>
          </w:tcPr>
          <w:p w14:paraId="77AF7E15" w14:textId="6A97DE38" w:rsidR="00066166" w:rsidRPr="00496C6E" w:rsidRDefault="00066166"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Šildymas:</w:t>
            </w:r>
          </w:p>
        </w:tc>
      </w:tr>
      <w:tr w:rsidR="00B3385A" w:rsidRPr="00B3385A" w14:paraId="761552F8" w14:textId="77777777" w:rsidTr="00AB4AF9">
        <w:tc>
          <w:tcPr>
            <w:tcW w:w="851" w:type="dxa"/>
            <w:vAlign w:val="center"/>
          </w:tcPr>
          <w:p w14:paraId="5D9C3C2D" w14:textId="7AE037B2"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bookmarkStart w:id="18" w:name="_Hlk204849688"/>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2</w:t>
            </w:r>
            <w:r w:rsidRPr="00B3385A">
              <w:rPr>
                <w:rFonts w:ascii="Times New Roman" w:eastAsia="Times New Roman" w:hAnsi="Times New Roman" w:cs="Times New Roman"/>
                <w:kern w:val="0"/>
                <w:lang w:eastAsia="lt-LT"/>
                <w14:ligatures w14:val="none"/>
              </w:rPr>
              <w:t>.1.</w:t>
            </w:r>
          </w:p>
        </w:tc>
        <w:tc>
          <w:tcPr>
            <w:tcW w:w="9214" w:type="dxa"/>
          </w:tcPr>
          <w:p w14:paraId="4DBD6695" w14:textId="585B1CEC"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Transporto priemonės šildymo sistema turi būti pritaikyta 1.3. punkte numatytoms klimato sąlygoms.</w:t>
            </w:r>
          </w:p>
        </w:tc>
      </w:tr>
      <w:tr w:rsidR="00B3385A" w:rsidRPr="00B3385A" w14:paraId="3D603590" w14:textId="77777777" w:rsidTr="00AB4AF9">
        <w:tc>
          <w:tcPr>
            <w:tcW w:w="851" w:type="dxa"/>
            <w:vAlign w:val="center"/>
          </w:tcPr>
          <w:p w14:paraId="2B1CE310" w14:textId="04AE083C"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2</w:t>
            </w:r>
            <w:r w:rsidRPr="00B3385A">
              <w:rPr>
                <w:rFonts w:ascii="Times New Roman" w:eastAsia="Times New Roman" w:hAnsi="Times New Roman" w:cs="Times New Roman"/>
                <w:kern w:val="0"/>
                <w:lang w:eastAsia="lt-LT"/>
                <w14:ligatures w14:val="none"/>
              </w:rPr>
              <w:t>.2.</w:t>
            </w:r>
          </w:p>
        </w:tc>
        <w:tc>
          <w:tcPr>
            <w:tcW w:w="9214" w:type="dxa"/>
          </w:tcPr>
          <w:p w14:paraId="0E3FB71B"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Autonominė variklio aušinimo skysčio šildymo įranga („</w:t>
            </w:r>
            <w:proofErr w:type="spellStart"/>
            <w:r w:rsidRPr="00B3385A">
              <w:rPr>
                <w:rFonts w:ascii="Times New Roman" w:eastAsia="Times New Roman" w:hAnsi="Times New Roman" w:cs="Times New Roman"/>
                <w:kern w:val="0"/>
                <w:lang w:eastAsia="lt-LT"/>
                <w14:ligatures w14:val="none"/>
              </w:rPr>
              <w:t>Webasto</w:t>
            </w:r>
            <w:proofErr w:type="spellEnd"/>
            <w:r w:rsidRPr="00B3385A">
              <w:rPr>
                <w:rFonts w:ascii="Times New Roman" w:eastAsia="Times New Roman" w:hAnsi="Times New Roman" w:cs="Times New Roman"/>
                <w:kern w:val="0"/>
                <w:lang w:eastAsia="lt-LT"/>
                <w14:ligatures w14:val="none"/>
              </w:rPr>
              <w:t>“ arba analogiška).</w:t>
            </w:r>
          </w:p>
        </w:tc>
      </w:tr>
      <w:tr w:rsidR="00B3385A" w:rsidRPr="00B3385A" w14:paraId="5CFAAA40" w14:textId="77777777" w:rsidTr="00AB4AF9">
        <w:tc>
          <w:tcPr>
            <w:tcW w:w="851" w:type="dxa"/>
            <w:vAlign w:val="center"/>
          </w:tcPr>
          <w:p w14:paraId="2EF3BC57" w14:textId="793DBF9C"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2</w:t>
            </w:r>
            <w:r w:rsidRPr="00B3385A">
              <w:rPr>
                <w:rFonts w:ascii="Times New Roman" w:eastAsia="Times New Roman" w:hAnsi="Times New Roman" w:cs="Times New Roman"/>
                <w:kern w:val="0"/>
                <w:lang w:eastAsia="lt-LT"/>
                <w14:ligatures w14:val="none"/>
              </w:rPr>
              <w:t>.3.</w:t>
            </w:r>
          </w:p>
        </w:tc>
        <w:tc>
          <w:tcPr>
            <w:tcW w:w="9214" w:type="dxa"/>
          </w:tcPr>
          <w:p w14:paraId="578D2614"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Papildomas keleivių salono šildymas konvektoriais. Valdymas iš vairuotojo vietos.</w:t>
            </w:r>
          </w:p>
        </w:tc>
      </w:tr>
      <w:tr w:rsidR="00B3385A" w:rsidRPr="00B3385A" w14:paraId="0365BFA6" w14:textId="77777777" w:rsidTr="00AB4AF9">
        <w:tc>
          <w:tcPr>
            <w:tcW w:w="851" w:type="dxa"/>
            <w:vAlign w:val="center"/>
          </w:tcPr>
          <w:p w14:paraId="1762430D" w14:textId="2AD75ACA"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2</w:t>
            </w:r>
            <w:r w:rsidRPr="00B3385A">
              <w:rPr>
                <w:rFonts w:ascii="Times New Roman" w:eastAsia="Times New Roman" w:hAnsi="Times New Roman" w:cs="Times New Roman"/>
                <w:kern w:val="0"/>
                <w:lang w:eastAsia="lt-LT"/>
                <w14:ligatures w14:val="none"/>
              </w:rPr>
              <w:t>.4.</w:t>
            </w:r>
          </w:p>
        </w:tc>
        <w:tc>
          <w:tcPr>
            <w:tcW w:w="9214" w:type="dxa"/>
          </w:tcPr>
          <w:p w14:paraId="2FB30F7B" w14:textId="77777777" w:rsidR="00B3385A" w:rsidRPr="00067B15" w:rsidRDefault="00B3385A" w:rsidP="00B3385A">
            <w:pPr>
              <w:spacing w:after="0" w:line="240" w:lineRule="auto"/>
              <w:rPr>
                <w:rFonts w:ascii="Times New Roman" w:eastAsia="Times New Roman" w:hAnsi="Times New Roman" w:cs="Times New Roman"/>
                <w:color w:val="EE0000"/>
                <w:kern w:val="0"/>
                <w:lang w:eastAsia="lt-LT"/>
                <w14:ligatures w14:val="none"/>
              </w:rPr>
            </w:pPr>
            <w:r w:rsidRPr="00794C10">
              <w:rPr>
                <w:rFonts w:ascii="Times New Roman" w:eastAsia="Times New Roman" w:hAnsi="Times New Roman" w:cs="Times New Roman"/>
                <w:kern w:val="0"/>
                <w:lang w:eastAsia="lt-LT"/>
                <w14:ligatures w14:val="none"/>
              </w:rPr>
              <w:t>Autonomine sistema nelaikoma, jei ji kurį laiką išjungus variklį, šildo saloną liekamąja variklio aušinimo skysčio šiluma.</w:t>
            </w:r>
          </w:p>
        </w:tc>
      </w:tr>
      <w:tr w:rsidR="00066166" w:rsidRPr="00B3385A" w14:paraId="42A5E41C" w14:textId="77777777" w:rsidTr="00496C6E">
        <w:tc>
          <w:tcPr>
            <w:tcW w:w="851" w:type="dxa"/>
            <w:shd w:val="clear" w:color="auto" w:fill="D9D9D9" w:themeFill="background1" w:themeFillShade="D9"/>
            <w:vAlign w:val="center"/>
          </w:tcPr>
          <w:p w14:paraId="5367334B" w14:textId="69547EB1" w:rsidR="00066166" w:rsidRPr="00496C6E" w:rsidRDefault="00066166"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23.</w:t>
            </w:r>
          </w:p>
        </w:tc>
        <w:tc>
          <w:tcPr>
            <w:tcW w:w="9214" w:type="dxa"/>
            <w:shd w:val="clear" w:color="auto" w:fill="D9D9D9" w:themeFill="background1" w:themeFillShade="D9"/>
          </w:tcPr>
          <w:p w14:paraId="3927B05E" w14:textId="669BFB63" w:rsidR="00066166" w:rsidRPr="00496C6E" w:rsidRDefault="00066166"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Oro kondicionavimo sistema, ventiliacija:</w:t>
            </w:r>
          </w:p>
        </w:tc>
      </w:tr>
      <w:bookmarkEnd w:id="18"/>
      <w:tr w:rsidR="00B3385A" w:rsidRPr="00B3385A" w14:paraId="4F384091" w14:textId="77777777" w:rsidTr="00AB4AF9">
        <w:tc>
          <w:tcPr>
            <w:tcW w:w="851" w:type="dxa"/>
          </w:tcPr>
          <w:p w14:paraId="05239665" w14:textId="141BB0A5" w:rsidR="00B3385A" w:rsidRPr="00B3385A" w:rsidRDefault="00B3385A" w:rsidP="00066166">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3.</w:t>
            </w:r>
            <w:r w:rsidRPr="00B3385A">
              <w:rPr>
                <w:rFonts w:ascii="Times New Roman" w:eastAsia="Times New Roman" w:hAnsi="Times New Roman" w:cs="Times New Roman"/>
                <w:kern w:val="0"/>
                <w:lang w:eastAsia="lt-LT"/>
                <w14:ligatures w14:val="none"/>
              </w:rPr>
              <w:t>1.</w:t>
            </w:r>
          </w:p>
        </w:tc>
        <w:tc>
          <w:tcPr>
            <w:tcW w:w="9214" w:type="dxa"/>
          </w:tcPr>
          <w:p w14:paraId="414D5810"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r>
      <w:tr w:rsidR="00066166" w:rsidRPr="00B3385A" w14:paraId="58DE9910" w14:textId="77777777" w:rsidTr="00496C6E">
        <w:tc>
          <w:tcPr>
            <w:tcW w:w="851" w:type="dxa"/>
            <w:shd w:val="clear" w:color="auto" w:fill="D9D9D9" w:themeFill="background1" w:themeFillShade="D9"/>
          </w:tcPr>
          <w:p w14:paraId="03A2D92F" w14:textId="32F1BFF6" w:rsidR="00066166" w:rsidRPr="00496C6E" w:rsidRDefault="00066166" w:rsidP="00066166">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24.</w:t>
            </w:r>
          </w:p>
        </w:tc>
        <w:tc>
          <w:tcPr>
            <w:tcW w:w="9214" w:type="dxa"/>
            <w:shd w:val="clear" w:color="auto" w:fill="D9D9D9" w:themeFill="background1" w:themeFillShade="D9"/>
          </w:tcPr>
          <w:p w14:paraId="1972817F" w14:textId="08C3B1AD" w:rsidR="00066166" w:rsidRPr="00496C6E" w:rsidRDefault="00066166"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Stoglangis:</w:t>
            </w:r>
          </w:p>
        </w:tc>
      </w:tr>
      <w:tr w:rsidR="00B3385A" w:rsidRPr="00B3385A" w14:paraId="49F07A02" w14:textId="77777777" w:rsidTr="00AB4AF9">
        <w:tc>
          <w:tcPr>
            <w:tcW w:w="851" w:type="dxa"/>
            <w:vAlign w:val="center"/>
          </w:tcPr>
          <w:p w14:paraId="70C20BF2" w14:textId="3F4E0B2D"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4</w:t>
            </w:r>
            <w:r w:rsidRPr="00B3385A">
              <w:rPr>
                <w:rFonts w:ascii="Times New Roman" w:eastAsia="Times New Roman" w:hAnsi="Times New Roman" w:cs="Times New Roman"/>
                <w:kern w:val="0"/>
                <w:lang w:eastAsia="lt-LT"/>
                <w14:ligatures w14:val="none"/>
              </w:rPr>
              <w:t>.1.</w:t>
            </w:r>
          </w:p>
        </w:tc>
        <w:tc>
          <w:tcPr>
            <w:tcW w:w="9214" w:type="dxa"/>
          </w:tcPr>
          <w:p w14:paraId="5F51387A"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Avarinis – ventiliacinis stoglangis stoge, ne mažiau 1 vnt.</w:t>
            </w:r>
          </w:p>
        </w:tc>
      </w:tr>
      <w:tr w:rsidR="00066166" w:rsidRPr="00B3385A" w14:paraId="7DFBAA6E" w14:textId="77777777" w:rsidTr="00496C6E">
        <w:tc>
          <w:tcPr>
            <w:tcW w:w="851" w:type="dxa"/>
            <w:shd w:val="clear" w:color="auto" w:fill="D9D9D9" w:themeFill="background1" w:themeFillShade="D9"/>
            <w:vAlign w:val="center"/>
          </w:tcPr>
          <w:p w14:paraId="3A50A97A" w14:textId="655F2D70" w:rsidR="00066166" w:rsidRPr="00496C6E" w:rsidRDefault="00066166"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25.</w:t>
            </w:r>
          </w:p>
        </w:tc>
        <w:tc>
          <w:tcPr>
            <w:tcW w:w="9214" w:type="dxa"/>
            <w:shd w:val="clear" w:color="auto" w:fill="D9D9D9" w:themeFill="background1" w:themeFillShade="D9"/>
          </w:tcPr>
          <w:p w14:paraId="43826F7B" w14:textId="6ABEA62D" w:rsidR="00066166" w:rsidRPr="00496C6E" w:rsidRDefault="00066166"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Vairuotojo darbo vieta ir vairuotojo palaikymas:</w:t>
            </w:r>
          </w:p>
        </w:tc>
      </w:tr>
      <w:tr w:rsidR="00B3385A" w:rsidRPr="00B3385A" w14:paraId="78263E3C" w14:textId="77777777" w:rsidTr="00AB4AF9">
        <w:tc>
          <w:tcPr>
            <w:tcW w:w="851" w:type="dxa"/>
            <w:vAlign w:val="center"/>
          </w:tcPr>
          <w:p w14:paraId="632CDA6F" w14:textId="10B58C30"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w:t>
            </w:r>
          </w:p>
        </w:tc>
        <w:tc>
          <w:tcPr>
            <w:tcW w:w="9214" w:type="dxa"/>
          </w:tcPr>
          <w:p w14:paraId="4AC4BA27"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Pagrindiniai jungikliai, signalinės lemputės, pranešimai borto kompiuteryje turi būti pažymėti atpažinimo ženklais ir (arba) užrašais lietuvių kalba.</w:t>
            </w:r>
          </w:p>
        </w:tc>
      </w:tr>
      <w:tr w:rsidR="00B3385A" w:rsidRPr="00B3385A" w14:paraId="3BC2DFF9" w14:textId="77777777" w:rsidTr="00AB4AF9">
        <w:tc>
          <w:tcPr>
            <w:tcW w:w="851" w:type="dxa"/>
            <w:vAlign w:val="center"/>
          </w:tcPr>
          <w:p w14:paraId="6E2E7C5B" w14:textId="6A0D04D9"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.2.</w:t>
            </w:r>
          </w:p>
        </w:tc>
        <w:tc>
          <w:tcPr>
            <w:tcW w:w="9214" w:type="dxa"/>
          </w:tcPr>
          <w:p w14:paraId="086592F1"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Prietaisų skydelyje montuojamas spidometras, </w:t>
            </w:r>
            <w:proofErr w:type="spellStart"/>
            <w:r w:rsidRPr="00B3385A">
              <w:rPr>
                <w:rFonts w:ascii="Times New Roman" w:eastAsia="Times New Roman" w:hAnsi="Times New Roman" w:cs="Times New Roman"/>
                <w:kern w:val="0"/>
                <w:lang w:eastAsia="lt-LT"/>
                <w14:ligatures w14:val="none"/>
              </w:rPr>
              <w:t>tachometras</w:t>
            </w:r>
            <w:proofErr w:type="spellEnd"/>
            <w:r w:rsidRPr="00B3385A">
              <w:rPr>
                <w:rFonts w:ascii="Times New Roman" w:eastAsia="Times New Roman" w:hAnsi="Times New Roman" w:cs="Times New Roman"/>
                <w:kern w:val="0"/>
                <w:lang w:eastAsia="lt-LT"/>
                <w14:ligatures w14:val="none"/>
              </w:rPr>
              <w:t xml:space="preserve">, </w:t>
            </w:r>
            <w:proofErr w:type="spellStart"/>
            <w:r w:rsidRPr="00B3385A">
              <w:rPr>
                <w:rFonts w:ascii="Times New Roman" w:eastAsia="Times New Roman" w:hAnsi="Times New Roman" w:cs="Times New Roman"/>
                <w:kern w:val="0"/>
                <w:lang w:eastAsia="lt-LT"/>
                <w14:ligatures w14:val="none"/>
              </w:rPr>
              <w:t>odometras</w:t>
            </w:r>
            <w:proofErr w:type="spellEnd"/>
            <w:r w:rsidRPr="00B3385A">
              <w:rPr>
                <w:rFonts w:ascii="Times New Roman" w:eastAsia="Times New Roman" w:hAnsi="Times New Roman" w:cs="Times New Roman"/>
                <w:kern w:val="0"/>
                <w:lang w:eastAsia="lt-LT"/>
                <w14:ligatures w14:val="none"/>
              </w:rPr>
              <w:t>.</w:t>
            </w:r>
          </w:p>
        </w:tc>
      </w:tr>
      <w:tr w:rsidR="00B3385A" w:rsidRPr="00B3385A" w14:paraId="708AA81E" w14:textId="77777777" w:rsidTr="00AB4AF9">
        <w:tc>
          <w:tcPr>
            <w:tcW w:w="851" w:type="dxa"/>
            <w:vAlign w:val="center"/>
          </w:tcPr>
          <w:p w14:paraId="3E1724AE" w14:textId="72EDA186" w:rsidR="00B3385A" w:rsidRPr="00B3385A" w:rsidRDefault="00066166"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w:t>
            </w:r>
            <w:r w:rsidR="00B3385A" w:rsidRPr="00B3385A">
              <w:rPr>
                <w:rFonts w:ascii="Times New Roman" w:eastAsia="Times New Roman" w:hAnsi="Times New Roman" w:cs="Times New Roman"/>
                <w:kern w:val="0"/>
                <w:lang w:eastAsia="lt-LT"/>
                <w14:ligatures w14:val="none"/>
              </w:rPr>
              <w:t>.3.</w:t>
            </w:r>
          </w:p>
        </w:tc>
        <w:tc>
          <w:tcPr>
            <w:tcW w:w="9214" w:type="dxa"/>
          </w:tcPr>
          <w:p w14:paraId="18E6FD28"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Prietaisų skydelyje turi būti pateikiama visa vairuotojui reikiama informacija apie transporto priemonės sistemų techninę būklę.</w:t>
            </w:r>
          </w:p>
        </w:tc>
      </w:tr>
      <w:tr w:rsidR="00B3385A" w:rsidRPr="00B3385A" w14:paraId="6DCF85FE" w14:textId="77777777" w:rsidTr="00AB4AF9">
        <w:tc>
          <w:tcPr>
            <w:tcW w:w="851" w:type="dxa"/>
            <w:vAlign w:val="center"/>
          </w:tcPr>
          <w:p w14:paraId="126076C5" w14:textId="399C223E"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lastRenderedPageBreak/>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.4.</w:t>
            </w:r>
          </w:p>
        </w:tc>
        <w:tc>
          <w:tcPr>
            <w:tcW w:w="9214" w:type="dxa"/>
          </w:tcPr>
          <w:p w14:paraId="19B91E63"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Matavimo prietaisų skalės turi būti metrinės matavimo sistemos.</w:t>
            </w:r>
          </w:p>
        </w:tc>
      </w:tr>
      <w:tr w:rsidR="00B3385A" w:rsidRPr="00B3385A" w14:paraId="112ADDB7" w14:textId="77777777" w:rsidTr="00AB4AF9">
        <w:tc>
          <w:tcPr>
            <w:tcW w:w="851" w:type="dxa"/>
            <w:vAlign w:val="center"/>
          </w:tcPr>
          <w:p w14:paraId="4D544CCC" w14:textId="30ED8353"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.5.</w:t>
            </w:r>
          </w:p>
        </w:tc>
        <w:tc>
          <w:tcPr>
            <w:tcW w:w="9214" w:type="dxa"/>
          </w:tcPr>
          <w:p w14:paraId="3612FAC3"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Variklis užvedamas iš vairuotojo darbo vietos.</w:t>
            </w:r>
          </w:p>
        </w:tc>
      </w:tr>
      <w:tr w:rsidR="00B3385A" w:rsidRPr="00B3385A" w14:paraId="1F5C8025" w14:textId="77777777" w:rsidTr="00AB4AF9">
        <w:tc>
          <w:tcPr>
            <w:tcW w:w="851" w:type="dxa"/>
            <w:vAlign w:val="center"/>
          </w:tcPr>
          <w:p w14:paraId="348864E9" w14:textId="1EA5E592"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.6.</w:t>
            </w:r>
          </w:p>
        </w:tc>
        <w:tc>
          <w:tcPr>
            <w:tcW w:w="9214" w:type="dxa"/>
          </w:tcPr>
          <w:p w14:paraId="6F9417A8"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Šalia vairuotojo sėdynės turi būti įrengta rūbų pakaba. Kabantys rūbai neturi trukdyti vairuoti autobusą bei riboti vairuotojo matomumą (tiek išorės, tiek salono vidaus).</w:t>
            </w:r>
          </w:p>
        </w:tc>
      </w:tr>
      <w:tr w:rsidR="00B3385A" w:rsidRPr="00B3385A" w14:paraId="60F358C3" w14:textId="77777777" w:rsidTr="00AB4AF9">
        <w:tc>
          <w:tcPr>
            <w:tcW w:w="851" w:type="dxa"/>
            <w:vAlign w:val="center"/>
          </w:tcPr>
          <w:p w14:paraId="3AACC583" w14:textId="550B5B1E"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.7.</w:t>
            </w:r>
          </w:p>
        </w:tc>
        <w:tc>
          <w:tcPr>
            <w:tcW w:w="9214" w:type="dxa"/>
          </w:tcPr>
          <w:p w14:paraId="112203AA"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Vairuotojo darbo vietoje turi būti įrengtas antros kartos išmanusis </w:t>
            </w:r>
            <w:proofErr w:type="spellStart"/>
            <w:r w:rsidRPr="00B3385A">
              <w:rPr>
                <w:rFonts w:ascii="Times New Roman" w:eastAsia="Times New Roman" w:hAnsi="Times New Roman" w:cs="Times New Roman"/>
                <w:kern w:val="0"/>
                <w:lang w:eastAsia="lt-LT"/>
                <w14:ligatures w14:val="none"/>
              </w:rPr>
              <w:t>tachografas</w:t>
            </w:r>
            <w:proofErr w:type="spellEnd"/>
            <w:r w:rsidRPr="00B3385A">
              <w:rPr>
                <w:rFonts w:ascii="Times New Roman" w:eastAsia="Times New Roman" w:hAnsi="Times New Roman" w:cs="Times New Roman"/>
                <w:kern w:val="0"/>
                <w:lang w:eastAsia="lt-LT"/>
                <w14:ligatures w14:val="none"/>
              </w:rPr>
              <w:t xml:space="preserve"> ir tos pačios kartos judesio jutiklis. DSRC modulis arba antena. Autobuse turi būti sumontuota jungtis, skirta pajungti duomenų perdavimo nuotolinio būdu sistemą (FMS ar lygiavertis).</w:t>
            </w:r>
          </w:p>
        </w:tc>
      </w:tr>
      <w:tr w:rsidR="00B3385A" w:rsidRPr="00B3385A" w14:paraId="5D5E4867" w14:textId="77777777" w:rsidTr="00AB4AF9">
        <w:tc>
          <w:tcPr>
            <w:tcW w:w="851" w:type="dxa"/>
            <w:vAlign w:val="center"/>
          </w:tcPr>
          <w:p w14:paraId="72A12008" w14:textId="3C5A4C7F" w:rsidR="00B3385A" w:rsidRPr="00B3385A" w:rsidRDefault="00066166"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w:t>
            </w:r>
            <w:r w:rsidR="00B3385A" w:rsidRPr="00B3385A">
              <w:rPr>
                <w:rFonts w:ascii="Times New Roman" w:eastAsia="Times New Roman" w:hAnsi="Times New Roman" w:cs="Times New Roman"/>
                <w:kern w:val="0"/>
                <w:lang w:eastAsia="lt-LT"/>
                <w14:ligatures w14:val="none"/>
              </w:rPr>
              <w:t>.8.</w:t>
            </w:r>
          </w:p>
        </w:tc>
        <w:tc>
          <w:tcPr>
            <w:tcW w:w="9214" w:type="dxa"/>
          </w:tcPr>
          <w:p w14:paraId="2A56C207"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Autobuso salono ir lauko* temperatūros parodymas (*prietaisų skydelyje).</w:t>
            </w:r>
          </w:p>
        </w:tc>
      </w:tr>
      <w:tr w:rsidR="00B3385A" w:rsidRPr="00B3385A" w14:paraId="4DB36CA1" w14:textId="77777777" w:rsidTr="00AB4AF9">
        <w:tc>
          <w:tcPr>
            <w:tcW w:w="851" w:type="dxa"/>
            <w:vAlign w:val="center"/>
          </w:tcPr>
          <w:p w14:paraId="050C8AA9" w14:textId="7D26C0D8"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.9.</w:t>
            </w:r>
          </w:p>
        </w:tc>
        <w:tc>
          <w:tcPr>
            <w:tcW w:w="9214" w:type="dxa"/>
          </w:tcPr>
          <w:p w14:paraId="4D3036CE"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Kruizo kontrolė.</w:t>
            </w:r>
          </w:p>
        </w:tc>
      </w:tr>
      <w:tr w:rsidR="00B3385A" w:rsidRPr="00B3385A" w14:paraId="4953E08A" w14:textId="77777777" w:rsidTr="00AB4AF9">
        <w:tc>
          <w:tcPr>
            <w:tcW w:w="851" w:type="dxa"/>
            <w:vAlign w:val="center"/>
          </w:tcPr>
          <w:p w14:paraId="775B36A0" w14:textId="17B9E98F"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.10.</w:t>
            </w:r>
          </w:p>
        </w:tc>
        <w:tc>
          <w:tcPr>
            <w:tcW w:w="9214" w:type="dxa"/>
          </w:tcPr>
          <w:p w14:paraId="014B85AD"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Autonominio avarinio stabdymo sistema AEB.</w:t>
            </w:r>
          </w:p>
        </w:tc>
      </w:tr>
      <w:tr w:rsidR="00B3385A" w:rsidRPr="00B3385A" w14:paraId="43B46904" w14:textId="77777777" w:rsidTr="00AB4AF9">
        <w:tc>
          <w:tcPr>
            <w:tcW w:w="851" w:type="dxa"/>
            <w:vAlign w:val="center"/>
          </w:tcPr>
          <w:p w14:paraId="31D9EBCC" w14:textId="14F03356"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.11.</w:t>
            </w:r>
          </w:p>
        </w:tc>
        <w:tc>
          <w:tcPr>
            <w:tcW w:w="9214" w:type="dxa"/>
          </w:tcPr>
          <w:p w14:paraId="1037B200"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bookmarkStart w:id="19" w:name="_Hlk149219760"/>
            <w:r w:rsidRPr="00B3385A">
              <w:rPr>
                <w:rFonts w:ascii="Times New Roman" w:eastAsia="Times New Roman" w:hAnsi="Times New Roman" w:cs="Times New Roman"/>
                <w:kern w:val="0"/>
                <w:lang w:eastAsia="lt-LT"/>
                <w14:ligatures w14:val="none"/>
              </w:rPr>
              <w:t>„Baltos juostos“ kirtimo perspėjimo sistema (LDW)</w:t>
            </w:r>
            <w:bookmarkEnd w:id="19"/>
            <w:r w:rsidRPr="00B3385A">
              <w:rPr>
                <w:rFonts w:ascii="Times New Roman" w:eastAsia="Times New Roman" w:hAnsi="Times New Roman" w:cs="Times New Roman"/>
                <w:kern w:val="0"/>
                <w:lang w:eastAsia="lt-LT"/>
                <w14:ligatures w14:val="none"/>
              </w:rPr>
              <w:t>.</w:t>
            </w:r>
          </w:p>
        </w:tc>
      </w:tr>
      <w:tr w:rsidR="00B3385A" w:rsidRPr="00B3385A" w14:paraId="51309E48" w14:textId="77777777" w:rsidTr="00AB4AF9">
        <w:tc>
          <w:tcPr>
            <w:tcW w:w="851" w:type="dxa"/>
            <w:vAlign w:val="center"/>
          </w:tcPr>
          <w:p w14:paraId="7B2D8F13" w14:textId="5C82A9E7"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.12.</w:t>
            </w:r>
          </w:p>
        </w:tc>
        <w:tc>
          <w:tcPr>
            <w:tcW w:w="9214" w:type="dxa"/>
          </w:tcPr>
          <w:p w14:paraId="1DD6B6D4"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Vairuotojo sėdynė komfortabili, prisitaikanti pagal vairuotojo svorį, reguliuojamas pasvyrimo kampas ir atstumas nuo vairo,  su porankiu dešinėje pusėje. Vairuotojo sėdynės susiuvimas su keleivio sėdynių medžiaga.</w:t>
            </w:r>
          </w:p>
        </w:tc>
      </w:tr>
      <w:tr w:rsidR="00B3385A" w:rsidRPr="00B3385A" w14:paraId="2A8D3127" w14:textId="77777777" w:rsidTr="00AB4AF9">
        <w:tc>
          <w:tcPr>
            <w:tcW w:w="851" w:type="dxa"/>
            <w:vAlign w:val="center"/>
          </w:tcPr>
          <w:p w14:paraId="513523FF" w14:textId="0E4AB4E4"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.13.</w:t>
            </w:r>
          </w:p>
        </w:tc>
        <w:tc>
          <w:tcPr>
            <w:tcW w:w="9214" w:type="dxa"/>
          </w:tcPr>
          <w:p w14:paraId="7EB2C06E"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Šviestuvas vairuotojo darbo vietoje.</w:t>
            </w:r>
          </w:p>
        </w:tc>
      </w:tr>
      <w:tr w:rsidR="00B3385A" w:rsidRPr="00B3385A" w14:paraId="2BBC2A9E" w14:textId="77777777" w:rsidTr="00AB4AF9">
        <w:tc>
          <w:tcPr>
            <w:tcW w:w="851" w:type="dxa"/>
            <w:vAlign w:val="center"/>
          </w:tcPr>
          <w:p w14:paraId="05A35BF2" w14:textId="74AE1E6E"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.14.</w:t>
            </w:r>
          </w:p>
        </w:tc>
        <w:tc>
          <w:tcPr>
            <w:tcW w:w="9214" w:type="dxa"/>
          </w:tcPr>
          <w:p w14:paraId="670AFDEC"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Radijo sistema.</w:t>
            </w:r>
          </w:p>
        </w:tc>
      </w:tr>
      <w:tr w:rsidR="00B3385A" w:rsidRPr="00B3385A" w14:paraId="2167B1B8" w14:textId="77777777" w:rsidTr="00AB4AF9">
        <w:tc>
          <w:tcPr>
            <w:tcW w:w="851" w:type="dxa"/>
            <w:vAlign w:val="center"/>
          </w:tcPr>
          <w:p w14:paraId="6CBBA7BE" w14:textId="1DE46E79"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.15.</w:t>
            </w:r>
          </w:p>
        </w:tc>
        <w:tc>
          <w:tcPr>
            <w:tcW w:w="9214" w:type="dxa"/>
          </w:tcPr>
          <w:p w14:paraId="761F14A3"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USB, Type-C jungtys– ne mažiau 2 vnt.</w:t>
            </w:r>
          </w:p>
        </w:tc>
      </w:tr>
      <w:tr w:rsidR="00B3385A" w:rsidRPr="00B3385A" w14:paraId="3A77F564" w14:textId="77777777" w:rsidTr="00AB4AF9">
        <w:tc>
          <w:tcPr>
            <w:tcW w:w="851" w:type="dxa"/>
            <w:vAlign w:val="center"/>
          </w:tcPr>
          <w:p w14:paraId="2219A71A" w14:textId="6830680C"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.16.</w:t>
            </w:r>
          </w:p>
        </w:tc>
        <w:tc>
          <w:tcPr>
            <w:tcW w:w="9214" w:type="dxa"/>
          </w:tcPr>
          <w:p w14:paraId="4D2C6052"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Vairuotojo šoninis langas valdomas elektra.</w:t>
            </w:r>
          </w:p>
        </w:tc>
      </w:tr>
      <w:tr w:rsidR="00B3385A" w:rsidRPr="00B3385A" w14:paraId="546A8F38" w14:textId="77777777" w:rsidTr="00AB4AF9">
        <w:tc>
          <w:tcPr>
            <w:tcW w:w="851" w:type="dxa"/>
            <w:vAlign w:val="center"/>
          </w:tcPr>
          <w:p w14:paraId="270DE1BC" w14:textId="13607873"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.17.</w:t>
            </w:r>
          </w:p>
        </w:tc>
        <w:tc>
          <w:tcPr>
            <w:tcW w:w="9214" w:type="dxa"/>
          </w:tcPr>
          <w:p w14:paraId="5A99AC0F"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Laisvų rankų įranga.</w:t>
            </w:r>
          </w:p>
        </w:tc>
      </w:tr>
      <w:tr w:rsidR="00B3385A" w:rsidRPr="00B3385A" w14:paraId="39BC959F" w14:textId="77777777" w:rsidTr="00AB4AF9">
        <w:tc>
          <w:tcPr>
            <w:tcW w:w="851" w:type="dxa"/>
            <w:vAlign w:val="center"/>
          </w:tcPr>
          <w:p w14:paraId="17053408" w14:textId="61A71640"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.18.</w:t>
            </w:r>
          </w:p>
        </w:tc>
        <w:tc>
          <w:tcPr>
            <w:tcW w:w="9214" w:type="dxa"/>
          </w:tcPr>
          <w:p w14:paraId="3DA9E4D5"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Aklosios zonos informacinė sistema (</w:t>
            </w:r>
            <w:proofErr w:type="spellStart"/>
            <w:r w:rsidRPr="00B3385A">
              <w:rPr>
                <w:rFonts w:ascii="Times New Roman" w:eastAsia="Times New Roman" w:hAnsi="Times New Roman" w:cs="Times New Roman"/>
                <w:kern w:val="0"/>
                <w:lang w:eastAsia="lt-LT"/>
                <w14:ligatures w14:val="none"/>
              </w:rPr>
              <w:t>ang</w:t>
            </w:r>
            <w:proofErr w:type="spellEnd"/>
            <w:r w:rsidRPr="00B3385A">
              <w:rPr>
                <w:rFonts w:ascii="Times New Roman" w:eastAsia="Times New Roman" w:hAnsi="Times New Roman" w:cs="Times New Roman"/>
                <w:kern w:val="0"/>
                <w:lang w:eastAsia="lt-LT"/>
                <w14:ligatures w14:val="none"/>
              </w:rPr>
              <w:t>. BSIS).</w:t>
            </w:r>
          </w:p>
        </w:tc>
      </w:tr>
      <w:tr w:rsidR="00B3385A" w:rsidRPr="00B3385A" w14:paraId="1968EFF7" w14:textId="77777777" w:rsidTr="00AB4AF9">
        <w:tc>
          <w:tcPr>
            <w:tcW w:w="851" w:type="dxa"/>
            <w:vAlign w:val="center"/>
          </w:tcPr>
          <w:p w14:paraId="12C4D13A" w14:textId="646B089B"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.19.</w:t>
            </w:r>
          </w:p>
        </w:tc>
        <w:tc>
          <w:tcPr>
            <w:tcW w:w="9214" w:type="dxa"/>
          </w:tcPr>
          <w:p w14:paraId="239B5718"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Išmanioji greičio pagalbinė sistema (</w:t>
            </w:r>
            <w:proofErr w:type="spellStart"/>
            <w:r w:rsidRPr="00B3385A">
              <w:rPr>
                <w:rFonts w:ascii="Times New Roman" w:eastAsia="Times New Roman" w:hAnsi="Times New Roman" w:cs="Times New Roman"/>
                <w:kern w:val="0"/>
                <w:lang w:eastAsia="lt-LT"/>
                <w14:ligatures w14:val="none"/>
              </w:rPr>
              <w:t>ang</w:t>
            </w:r>
            <w:proofErr w:type="spellEnd"/>
            <w:r w:rsidRPr="00B3385A">
              <w:rPr>
                <w:rFonts w:ascii="Times New Roman" w:eastAsia="Times New Roman" w:hAnsi="Times New Roman" w:cs="Times New Roman"/>
                <w:kern w:val="0"/>
                <w:lang w:eastAsia="lt-LT"/>
                <w14:ligatures w14:val="none"/>
              </w:rPr>
              <w:t>. ISA).</w:t>
            </w:r>
          </w:p>
        </w:tc>
      </w:tr>
      <w:tr w:rsidR="00B3385A" w:rsidRPr="00B3385A" w14:paraId="31EF774D" w14:textId="77777777" w:rsidTr="00AB4AF9">
        <w:tc>
          <w:tcPr>
            <w:tcW w:w="851" w:type="dxa"/>
            <w:vAlign w:val="center"/>
          </w:tcPr>
          <w:p w14:paraId="69CA8BB4" w14:textId="2E31E01B"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.20.</w:t>
            </w:r>
          </w:p>
        </w:tc>
        <w:tc>
          <w:tcPr>
            <w:tcW w:w="9214" w:type="dxa"/>
          </w:tcPr>
          <w:p w14:paraId="1A5E6258"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Judėjimo asistentas (</w:t>
            </w:r>
            <w:proofErr w:type="spellStart"/>
            <w:r w:rsidRPr="00B3385A">
              <w:rPr>
                <w:rFonts w:ascii="Times New Roman" w:eastAsia="Times New Roman" w:hAnsi="Times New Roman" w:cs="Times New Roman"/>
                <w:kern w:val="0"/>
                <w:lang w:eastAsia="lt-LT"/>
                <w14:ligatures w14:val="none"/>
              </w:rPr>
              <w:t>ang</w:t>
            </w:r>
            <w:proofErr w:type="spellEnd"/>
            <w:r w:rsidRPr="00B3385A">
              <w:rPr>
                <w:rFonts w:ascii="Times New Roman" w:eastAsia="Times New Roman" w:hAnsi="Times New Roman" w:cs="Times New Roman"/>
                <w:kern w:val="0"/>
                <w:lang w:eastAsia="lt-LT"/>
                <w14:ligatures w14:val="none"/>
              </w:rPr>
              <w:t>. MOIS).</w:t>
            </w:r>
          </w:p>
        </w:tc>
      </w:tr>
      <w:tr w:rsidR="00B3385A" w:rsidRPr="00B3385A" w14:paraId="18600E34" w14:textId="77777777" w:rsidTr="00AB4AF9">
        <w:tc>
          <w:tcPr>
            <w:tcW w:w="851" w:type="dxa"/>
            <w:vAlign w:val="center"/>
          </w:tcPr>
          <w:p w14:paraId="4AC09AB1" w14:textId="19BEBB8E"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.21.</w:t>
            </w:r>
          </w:p>
        </w:tc>
        <w:tc>
          <w:tcPr>
            <w:tcW w:w="9214" w:type="dxa"/>
          </w:tcPr>
          <w:p w14:paraId="59FB4A59"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Turėklas už vairuotojo.</w:t>
            </w:r>
          </w:p>
        </w:tc>
      </w:tr>
      <w:tr w:rsidR="00B3385A" w:rsidRPr="00B3385A" w14:paraId="39B75BB7" w14:textId="77777777" w:rsidTr="00AB4AF9">
        <w:tc>
          <w:tcPr>
            <w:tcW w:w="851" w:type="dxa"/>
            <w:vAlign w:val="center"/>
          </w:tcPr>
          <w:p w14:paraId="380D9A83" w14:textId="4F7D597E"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5</w:t>
            </w:r>
            <w:r w:rsidRPr="00B3385A">
              <w:rPr>
                <w:rFonts w:ascii="Times New Roman" w:eastAsia="Times New Roman" w:hAnsi="Times New Roman" w:cs="Times New Roman"/>
                <w:kern w:val="0"/>
                <w:lang w:eastAsia="lt-LT"/>
                <w14:ligatures w14:val="none"/>
              </w:rPr>
              <w:t>.22.</w:t>
            </w:r>
          </w:p>
        </w:tc>
        <w:tc>
          <w:tcPr>
            <w:tcW w:w="9214" w:type="dxa"/>
          </w:tcPr>
          <w:p w14:paraId="7CED6136"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Guminis kilimėlis vairuotojui.</w:t>
            </w:r>
          </w:p>
        </w:tc>
      </w:tr>
      <w:tr w:rsidR="00066166" w:rsidRPr="00B3385A" w14:paraId="0B4BE100" w14:textId="77777777" w:rsidTr="00496C6E">
        <w:tc>
          <w:tcPr>
            <w:tcW w:w="851" w:type="dxa"/>
            <w:shd w:val="clear" w:color="auto" w:fill="D9D9D9" w:themeFill="background1" w:themeFillShade="D9"/>
            <w:vAlign w:val="center"/>
          </w:tcPr>
          <w:p w14:paraId="3B51DBEC" w14:textId="56111C20" w:rsidR="00066166" w:rsidRPr="00496C6E" w:rsidRDefault="00066166"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26.</w:t>
            </w:r>
          </w:p>
        </w:tc>
        <w:tc>
          <w:tcPr>
            <w:tcW w:w="9214" w:type="dxa"/>
            <w:shd w:val="clear" w:color="auto" w:fill="D9D9D9" w:themeFill="background1" w:themeFillShade="D9"/>
          </w:tcPr>
          <w:p w14:paraId="4E6ECA18" w14:textId="3B055301" w:rsidR="00066166" w:rsidRPr="00496C6E" w:rsidRDefault="00066166"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Techninė dokumentacija:</w:t>
            </w:r>
          </w:p>
        </w:tc>
      </w:tr>
      <w:tr w:rsidR="00B3385A" w:rsidRPr="00B3385A" w14:paraId="309A41DF" w14:textId="77777777" w:rsidTr="00AB4AF9">
        <w:tc>
          <w:tcPr>
            <w:tcW w:w="851" w:type="dxa"/>
            <w:vAlign w:val="center"/>
          </w:tcPr>
          <w:p w14:paraId="1A7AC24C" w14:textId="4A52CB21" w:rsidR="00B3385A" w:rsidRPr="00B3385A" w:rsidRDefault="00066166"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26</w:t>
            </w:r>
            <w:r w:rsidR="00B3385A" w:rsidRPr="00B3385A">
              <w:rPr>
                <w:rFonts w:ascii="Times New Roman" w:eastAsia="Times New Roman" w:hAnsi="Times New Roman" w:cs="Times New Roman"/>
                <w:kern w:val="0"/>
                <w:lang w:eastAsia="lt-LT"/>
                <w14:ligatures w14:val="none"/>
              </w:rPr>
              <w:t>.1.</w:t>
            </w:r>
          </w:p>
        </w:tc>
        <w:tc>
          <w:tcPr>
            <w:tcW w:w="9214" w:type="dxa"/>
          </w:tcPr>
          <w:p w14:paraId="727C962D"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Vartotojams turi būti pateikta autobuso naudojimo instrukcija (lietuvių kalba).</w:t>
            </w:r>
          </w:p>
        </w:tc>
      </w:tr>
      <w:tr w:rsidR="00066166" w:rsidRPr="00B3385A" w14:paraId="3B07EDCA" w14:textId="77777777" w:rsidTr="00496C6E">
        <w:tc>
          <w:tcPr>
            <w:tcW w:w="851" w:type="dxa"/>
            <w:shd w:val="clear" w:color="auto" w:fill="D9D9D9" w:themeFill="background1" w:themeFillShade="D9"/>
            <w:vAlign w:val="center"/>
          </w:tcPr>
          <w:p w14:paraId="13E4ED41" w14:textId="4EF040EC" w:rsidR="00066166" w:rsidRPr="00496C6E" w:rsidRDefault="00066166"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27.</w:t>
            </w:r>
          </w:p>
        </w:tc>
        <w:tc>
          <w:tcPr>
            <w:tcW w:w="9214" w:type="dxa"/>
            <w:shd w:val="clear" w:color="auto" w:fill="D9D9D9" w:themeFill="background1" w:themeFillShade="D9"/>
          </w:tcPr>
          <w:p w14:paraId="506E8598" w14:textId="1399C5E7" w:rsidR="00066166" w:rsidRPr="00496C6E" w:rsidRDefault="00066166"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Įrankiai:</w:t>
            </w:r>
          </w:p>
        </w:tc>
      </w:tr>
      <w:tr w:rsidR="00B3385A" w:rsidRPr="00B3385A" w14:paraId="40E452CB" w14:textId="77777777" w:rsidTr="00AB4AF9">
        <w:tc>
          <w:tcPr>
            <w:tcW w:w="851" w:type="dxa"/>
            <w:vAlign w:val="center"/>
          </w:tcPr>
          <w:p w14:paraId="49F0D46A" w14:textId="0E281120"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7</w:t>
            </w:r>
            <w:r w:rsidRPr="00B3385A">
              <w:rPr>
                <w:rFonts w:ascii="Times New Roman" w:eastAsia="Times New Roman" w:hAnsi="Times New Roman" w:cs="Times New Roman"/>
                <w:kern w:val="0"/>
                <w:lang w:eastAsia="lt-LT"/>
                <w14:ligatures w14:val="none"/>
              </w:rPr>
              <w:t>.1.</w:t>
            </w:r>
          </w:p>
        </w:tc>
        <w:tc>
          <w:tcPr>
            <w:tcW w:w="9214" w:type="dxa"/>
          </w:tcPr>
          <w:p w14:paraId="3711CCA3"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Įrankių komplektas ratų keitimui, tinkantis siūlomam autobusui.</w:t>
            </w:r>
          </w:p>
        </w:tc>
      </w:tr>
      <w:tr w:rsidR="00066166" w:rsidRPr="00B3385A" w14:paraId="0F0473D0" w14:textId="77777777" w:rsidTr="00496C6E">
        <w:tc>
          <w:tcPr>
            <w:tcW w:w="851" w:type="dxa"/>
            <w:shd w:val="clear" w:color="auto" w:fill="D9D9D9" w:themeFill="background1" w:themeFillShade="D9"/>
            <w:vAlign w:val="center"/>
          </w:tcPr>
          <w:p w14:paraId="2B8714C4" w14:textId="17EE22DA" w:rsidR="00066166" w:rsidRPr="00496C6E" w:rsidRDefault="00066166"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28.</w:t>
            </w:r>
          </w:p>
        </w:tc>
        <w:tc>
          <w:tcPr>
            <w:tcW w:w="9214" w:type="dxa"/>
            <w:shd w:val="clear" w:color="auto" w:fill="D9D9D9" w:themeFill="background1" w:themeFillShade="D9"/>
          </w:tcPr>
          <w:p w14:paraId="783471F3" w14:textId="30D7A20E" w:rsidR="00066166" w:rsidRPr="00496C6E" w:rsidRDefault="00066166"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Keleivių sėdynės:</w:t>
            </w:r>
          </w:p>
        </w:tc>
      </w:tr>
      <w:tr w:rsidR="00B3385A" w:rsidRPr="00B3385A" w14:paraId="5C4B3318" w14:textId="77777777" w:rsidTr="00AB4AF9">
        <w:tc>
          <w:tcPr>
            <w:tcW w:w="851" w:type="dxa"/>
            <w:vAlign w:val="center"/>
          </w:tcPr>
          <w:p w14:paraId="190D400F" w14:textId="1362ACB1"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8</w:t>
            </w:r>
            <w:r w:rsidRPr="00B3385A">
              <w:rPr>
                <w:rFonts w:ascii="Times New Roman" w:eastAsia="Times New Roman" w:hAnsi="Times New Roman" w:cs="Times New Roman"/>
                <w:kern w:val="0"/>
                <w:lang w:eastAsia="lt-LT"/>
                <w14:ligatures w14:val="none"/>
              </w:rPr>
              <w:t>.1.</w:t>
            </w:r>
          </w:p>
        </w:tc>
        <w:tc>
          <w:tcPr>
            <w:tcW w:w="9214" w:type="dxa"/>
          </w:tcPr>
          <w:p w14:paraId="2C5F3A45"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Keleivių sėdynės minkštos, komfortiškos, su </w:t>
            </w:r>
            <w:proofErr w:type="spellStart"/>
            <w:r w:rsidRPr="00B3385A">
              <w:rPr>
                <w:rFonts w:ascii="Times New Roman" w:eastAsia="Times New Roman" w:hAnsi="Times New Roman" w:cs="Times New Roman"/>
                <w:kern w:val="0"/>
                <w:lang w:eastAsia="lt-LT"/>
                <w14:ligatures w14:val="none"/>
              </w:rPr>
              <w:t>pogalviu</w:t>
            </w:r>
            <w:proofErr w:type="spellEnd"/>
            <w:r w:rsidRPr="00B3385A">
              <w:rPr>
                <w:rFonts w:ascii="Times New Roman" w:eastAsia="Times New Roman" w:hAnsi="Times New Roman" w:cs="Times New Roman"/>
                <w:kern w:val="0"/>
                <w:lang w:eastAsia="lt-LT"/>
                <w14:ligatures w14:val="none"/>
              </w:rPr>
              <w:t>, atlenkiamos atgal, su reguliuojamu porankiu.</w:t>
            </w:r>
          </w:p>
        </w:tc>
      </w:tr>
      <w:tr w:rsidR="00B3385A" w:rsidRPr="00B3385A" w14:paraId="3D3CAF59" w14:textId="77777777" w:rsidTr="00AB4AF9">
        <w:tc>
          <w:tcPr>
            <w:tcW w:w="851" w:type="dxa"/>
            <w:vAlign w:val="center"/>
          </w:tcPr>
          <w:p w14:paraId="4BF40B3E" w14:textId="4E0D61C5"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8</w:t>
            </w:r>
            <w:r w:rsidRPr="00B3385A">
              <w:rPr>
                <w:rFonts w:ascii="Times New Roman" w:eastAsia="Times New Roman" w:hAnsi="Times New Roman" w:cs="Times New Roman"/>
                <w:kern w:val="0"/>
                <w:lang w:eastAsia="lt-LT"/>
                <w14:ligatures w14:val="none"/>
              </w:rPr>
              <w:t>.2.</w:t>
            </w:r>
          </w:p>
        </w:tc>
        <w:tc>
          <w:tcPr>
            <w:tcW w:w="9214" w:type="dxa"/>
          </w:tcPr>
          <w:p w14:paraId="6C601619"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Keleivių sėdynės tvirtinamos į bėgelius. Sėdynių tvirtinimo bėgeliai išdėstyti per visą keleivių salono ilgį suteikdami galimybę keisti salono sėdynių vietą.</w:t>
            </w:r>
          </w:p>
        </w:tc>
      </w:tr>
      <w:tr w:rsidR="00B3385A" w:rsidRPr="00B3385A" w14:paraId="743D1A33" w14:textId="77777777" w:rsidTr="00AB4AF9">
        <w:tc>
          <w:tcPr>
            <w:tcW w:w="851" w:type="dxa"/>
            <w:vAlign w:val="center"/>
          </w:tcPr>
          <w:p w14:paraId="5C1FC352" w14:textId="07F115B2"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8</w:t>
            </w:r>
            <w:r w:rsidRPr="00B3385A">
              <w:rPr>
                <w:rFonts w:ascii="Times New Roman" w:eastAsia="Times New Roman" w:hAnsi="Times New Roman" w:cs="Times New Roman"/>
                <w:kern w:val="0"/>
                <w:lang w:eastAsia="lt-LT"/>
                <w14:ligatures w14:val="none"/>
              </w:rPr>
              <w:t>.3.</w:t>
            </w:r>
          </w:p>
        </w:tc>
        <w:tc>
          <w:tcPr>
            <w:tcW w:w="9214" w:type="dxa"/>
          </w:tcPr>
          <w:p w14:paraId="49950066"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Keleivių sėdynės turi būti su tritaškiais saugos diržais.</w:t>
            </w:r>
          </w:p>
        </w:tc>
      </w:tr>
      <w:tr w:rsidR="00B3385A" w:rsidRPr="00B3385A" w14:paraId="5ED23A4B" w14:textId="77777777" w:rsidTr="00AB4AF9">
        <w:tc>
          <w:tcPr>
            <w:tcW w:w="851" w:type="dxa"/>
            <w:vAlign w:val="center"/>
          </w:tcPr>
          <w:p w14:paraId="67230BDD" w14:textId="3AC74A0F"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8</w:t>
            </w:r>
            <w:r w:rsidRPr="00B3385A">
              <w:rPr>
                <w:rFonts w:ascii="Times New Roman" w:eastAsia="Times New Roman" w:hAnsi="Times New Roman" w:cs="Times New Roman"/>
                <w:kern w:val="0"/>
                <w:lang w:eastAsia="lt-LT"/>
                <w14:ligatures w14:val="none"/>
              </w:rPr>
              <w:t>.4.</w:t>
            </w:r>
          </w:p>
        </w:tc>
        <w:tc>
          <w:tcPr>
            <w:tcW w:w="9214" w:type="dxa"/>
          </w:tcPr>
          <w:p w14:paraId="468B0882"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Sėdynių apmušalai kombinuoti (tamsus </w:t>
            </w:r>
            <w:proofErr w:type="spellStart"/>
            <w:r w:rsidRPr="00B3385A">
              <w:rPr>
                <w:rFonts w:ascii="Times New Roman" w:eastAsia="Times New Roman" w:hAnsi="Times New Roman" w:cs="Times New Roman"/>
                <w:kern w:val="0"/>
                <w:lang w:eastAsia="lt-LT"/>
                <w14:ligatures w14:val="none"/>
              </w:rPr>
              <w:t>veliūras</w:t>
            </w:r>
            <w:proofErr w:type="spellEnd"/>
            <w:r w:rsidRPr="00B3385A">
              <w:rPr>
                <w:rFonts w:ascii="Times New Roman" w:eastAsia="Times New Roman" w:hAnsi="Times New Roman" w:cs="Times New Roman"/>
                <w:kern w:val="0"/>
                <w:lang w:eastAsia="lt-LT"/>
                <w14:ligatures w14:val="none"/>
              </w:rPr>
              <w:t xml:space="preserve"> su oda). Keleivių sėdynių nugarėlės aptrauktos tokia pačia medžiaga. Sėdynių spalvinė gama suderinama pasirašant sutartį.</w:t>
            </w:r>
          </w:p>
        </w:tc>
      </w:tr>
      <w:tr w:rsidR="00B3385A" w:rsidRPr="00B3385A" w14:paraId="16F91D6F" w14:textId="77777777" w:rsidTr="00AB4AF9">
        <w:tc>
          <w:tcPr>
            <w:tcW w:w="851" w:type="dxa"/>
            <w:tcBorders>
              <w:bottom w:val="single" w:sz="4" w:space="0" w:color="auto"/>
            </w:tcBorders>
            <w:vAlign w:val="center"/>
          </w:tcPr>
          <w:p w14:paraId="42132BA2" w14:textId="285358FD"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8</w:t>
            </w:r>
            <w:r w:rsidRPr="00B3385A">
              <w:rPr>
                <w:rFonts w:ascii="Times New Roman" w:eastAsia="Times New Roman" w:hAnsi="Times New Roman" w:cs="Times New Roman"/>
                <w:kern w:val="0"/>
                <w:lang w:eastAsia="lt-LT"/>
                <w14:ligatures w14:val="none"/>
              </w:rPr>
              <w:t>.5.</w:t>
            </w:r>
          </w:p>
        </w:tc>
        <w:tc>
          <w:tcPr>
            <w:tcW w:w="9214" w:type="dxa"/>
            <w:tcBorders>
              <w:bottom w:val="single" w:sz="4" w:space="0" w:color="auto"/>
            </w:tcBorders>
          </w:tcPr>
          <w:p w14:paraId="747DBE44"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Sulankstomas staliukas ir kišenės keleivio sėdynės nugarėlėje.</w:t>
            </w:r>
          </w:p>
        </w:tc>
      </w:tr>
      <w:tr w:rsidR="00B3385A" w:rsidRPr="00B3385A" w14:paraId="2A14733C" w14:textId="77777777" w:rsidTr="00AB4AF9">
        <w:tc>
          <w:tcPr>
            <w:tcW w:w="851" w:type="dxa"/>
            <w:shd w:val="clear" w:color="auto" w:fill="FFFFFF"/>
            <w:vAlign w:val="center"/>
          </w:tcPr>
          <w:p w14:paraId="6DEADFFF" w14:textId="009F067E"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8</w:t>
            </w:r>
            <w:r w:rsidRPr="00B3385A">
              <w:rPr>
                <w:rFonts w:ascii="Times New Roman" w:eastAsia="Times New Roman" w:hAnsi="Times New Roman" w:cs="Times New Roman"/>
                <w:kern w:val="0"/>
                <w:lang w:eastAsia="lt-LT"/>
                <w14:ligatures w14:val="none"/>
              </w:rPr>
              <w:t>.6.</w:t>
            </w:r>
          </w:p>
        </w:tc>
        <w:tc>
          <w:tcPr>
            <w:tcW w:w="9214" w:type="dxa"/>
            <w:shd w:val="clear" w:color="auto" w:fill="FFFFFF"/>
          </w:tcPr>
          <w:p w14:paraId="66A02E13"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Atstumas nuo sėdynės atlošo priekinės dalies (nesuspaudžiant atlošo pagalvėlės) iki prieš ją esančios sėdynės atlošo galinės dalies, matuojant nuo grindų horizontaliai 620 mm atlošo aukštyje, turi būti ne mažesnis kaip 710 mm.</w:t>
            </w:r>
          </w:p>
        </w:tc>
      </w:tr>
      <w:tr w:rsidR="00B3385A" w:rsidRPr="00B3385A" w14:paraId="24BD93C6" w14:textId="77777777" w:rsidTr="00AB4AF9">
        <w:tc>
          <w:tcPr>
            <w:tcW w:w="851" w:type="dxa"/>
            <w:vAlign w:val="center"/>
          </w:tcPr>
          <w:p w14:paraId="6D958096" w14:textId="4E03A8D1"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066166">
              <w:rPr>
                <w:rFonts w:ascii="Times New Roman" w:eastAsia="Times New Roman" w:hAnsi="Times New Roman" w:cs="Times New Roman"/>
                <w:kern w:val="0"/>
                <w:lang w:eastAsia="lt-LT"/>
                <w14:ligatures w14:val="none"/>
              </w:rPr>
              <w:t>8</w:t>
            </w:r>
            <w:r w:rsidRPr="00B3385A">
              <w:rPr>
                <w:rFonts w:ascii="Times New Roman" w:eastAsia="Times New Roman" w:hAnsi="Times New Roman" w:cs="Times New Roman"/>
                <w:kern w:val="0"/>
                <w:lang w:eastAsia="lt-LT"/>
                <w14:ligatures w14:val="none"/>
              </w:rPr>
              <w:t>.7</w:t>
            </w:r>
            <w:r w:rsidR="00066166">
              <w:rPr>
                <w:rFonts w:ascii="Times New Roman" w:eastAsia="Times New Roman" w:hAnsi="Times New Roman" w:cs="Times New Roman"/>
                <w:kern w:val="0"/>
                <w:lang w:eastAsia="lt-LT"/>
                <w14:ligatures w14:val="none"/>
              </w:rPr>
              <w:t>.</w:t>
            </w:r>
          </w:p>
        </w:tc>
        <w:tc>
          <w:tcPr>
            <w:tcW w:w="9214" w:type="dxa"/>
          </w:tcPr>
          <w:p w14:paraId="1B72F8C0"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Keleivių sėdynės, esančios ties praėjimu, turi turėti šoninio poslinkio funkciją.</w:t>
            </w:r>
          </w:p>
        </w:tc>
      </w:tr>
      <w:tr w:rsidR="00961859" w:rsidRPr="00B3385A" w14:paraId="5A05EA72" w14:textId="77777777" w:rsidTr="00496C6E">
        <w:tc>
          <w:tcPr>
            <w:tcW w:w="851" w:type="dxa"/>
            <w:shd w:val="clear" w:color="auto" w:fill="D9D9D9" w:themeFill="background1" w:themeFillShade="D9"/>
            <w:vAlign w:val="center"/>
          </w:tcPr>
          <w:p w14:paraId="675C5A86" w14:textId="7802290A" w:rsidR="00961859" w:rsidRPr="00496C6E" w:rsidRDefault="00961859"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29.</w:t>
            </w:r>
          </w:p>
        </w:tc>
        <w:tc>
          <w:tcPr>
            <w:tcW w:w="9214" w:type="dxa"/>
            <w:shd w:val="clear" w:color="auto" w:fill="D9D9D9" w:themeFill="background1" w:themeFillShade="D9"/>
          </w:tcPr>
          <w:p w14:paraId="5D09BF8A" w14:textId="447FEB08" w:rsidR="00961859" w:rsidRPr="00496C6E" w:rsidRDefault="00961859"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Apsaugos, gelbėjimo įranga:</w:t>
            </w:r>
          </w:p>
        </w:tc>
      </w:tr>
      <w:tr w:rsidR="00B3385A" w:rsidRPr="00B3385A" w14:paraId="4C38F33D" w14:textId="77777777" w:rsidTr="00AB4AF9">
        <w:tc>
          <w:tcPr>
            <w:tcW w:w="851" w:type="dxa"/>
            <w:vAlign w:val="center"/>
          </w:tcPr>
          <w:p w14:paraId="7A22CF98" w14:textId="6A677DCD"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961859">
              <w:rPr>
                <w:rFonts w:ascii="Times New Roman" w:eastAsia="Times New Roman" w:hAnsi="Times New Roman" w:cs="Times New Roman"/>
                <w:kern w:val="0"/>
                <w:lang w:eastAsia="lt-LT"/>
                <w14:ligatures w14:val="none"/>
              </w:rPr>
              <w:t>9</w:t>
            </w:r>
            <w:r w:rsidRPr="00B3385A">
              <w:rPr>
                <w:rFonts w:ascii="Times New Roman" w:eastAsia="Times New Roman" w:hAnsi="Times New Roman" w:cs="Times New Roman"/>
                <w:kern w:val="0"/>
                <w:lang w:eastAsia="lt-LT"/>
                <w14:ligatures w14:val="none"/>
              </w:rPr>
              <w:t>.1.</w:t>
            </w:r>
          </w:p>
        </w:tc>
        <w:tc>
          <w:tcPr>
            <w:tcW w:w="9214" w:type="dxa"/>
          </w:tcPr>
          <w:p w14:paraId="2482E286" w14:textId="65D1E2B0"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Lengvai prieinami ir pažymėti mažiausiai </w:t>
            </w:r>
            <w:r w:rsidR="00E37529">
              <w:rPr>
                <w:rFonts w:ascii="Times New Roman" w:eastAsia="Times New Roman" w:hAnsi="Times New Roman" w:cs="Times New Roman"/>
                <w:kern w:val="0"/>
                <w:lang w:eastAsia="lt-LT"/>
                <w14:ligatures w14:val="none"/>
              </w:rPr>
              <w:t>2 (</w:t>
            </w:r>
            <w:r w:rsidRPr="00B3385A">
              <w:rPr>
                <w:rFonts w:ascii="Times New Roman" w:eastAsia="Times New Roman" w:hAnsi="Times New Roman" w:cs="Times New Roman"/>
                <w:kern w:val="0"/>
                <w:lang w:eastAsia="lt-LT"/>
                <w14:ligatures w14:val="none"/>
              </w:rPr>
              <w:t>du</w:t>
            </w:r>
            <w:r w:rsidR="00E37529">
              <w:rPr>
                <w:rFonts w:ascii="Times New Roman" w:eastAsia="Times New Roman" w:hAnsi="Times New Roman" w:cs="Times New Roman"/>
                <w:kern w:val="0"/>
                <w:lang w:eastAsia="lt-LT"/>
                <w14:ligatures w14:val="none"/>
              </w:rPr>
              <w:t>)</w:t>
            </w:r>
            <w:r w:rsidRPr="00B3385A">
              <w:rPr>
                <w:rFonts w:ascii="Times New Roman" w:eastAsia="Times New Roman" w:hAnsi="Times New Roman" w:cs="Times New Roman"/>
                <w:kern w:val="0"/>
                <w:lang w:eastAsia="lt-LT"/>
                <w14:ligatures w14:val="none"/>
              </w:rPr>
              <w:t xml:space="preserve"> 4 kg milteliniai ugnies gesintuvai.</w:t>
            </w:r>
          </w:p>
        </w:tc>
      </w:tr>
      <w:tr w:rsidR="00B3385A" w:rsidRPr="00B3385A" w14:paraId="7AE8549C" w14:textId="77777777" w:rsidTr="00AB4AF9">
        <w:tc>
          <w:tcPr>
            <w:tcW w:w="851" w:type="dxa"/>
            <w:vAlign w:val="center"/>
          </w:tcPr>
          <w:p w14:paraId="3FD84CB8" w14:textId="4FC8E5CB"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961859">
              <w:rPr>
                <w:rFonts w:ascii="Times New Roman" w:eastAsia="Times New Roman" w:hAnsi="Times New Roman" w:cs="Times New Roman"/>
                <w:kern w:val="0"/>
                <w:lang w:eastAsia="lt-LT"/>
                <w14:ligatures w14:val="none"/>
              </w:rPr>
              <w:t>9</w:t>
            </w:r>
            <w:r w:rsidRPr="00B3385A">
              <w:rPr>
                <w:rFonts w:ascii="Times New Roman" w:eastAsia="Times New Roman" w:hAnsi="Times New Roman" w:cs="Times New Roman"/>
                <w:kern w:val="0"/>
                <w:lang w:eastAsia="lt-LT"/>
                <w14:ligatures w14:val="none"/>
              </w:rPr>
              <w:t>.2.</w:t>
            </w:r>
          </w:p>
        </w:tc>
        <w:tc>
          <w:tcPr>
            <w:tcW w:w="9214" w:type="dxa"/>
          </w:tcPr>
          <w:p w14:paraId="6803F559"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Raudonai atspindintis avarinis trikampis ženklas.</w:t>
            </w:r>
          </w:p>
        </w:tc>
      </w:tr>
      <w:tr w:rsidR="00B3385A" w:rsidRPr="00B3385A" w14:paraId="5267A13D" w14:textId="77777777" w:rsidTr="00AB4AF9">
        <w:tc>
          <w:tcPr>
            <w:tcW w:w="851" w:type="dxa"/>
            <w:vAlign w:val="center"/>
          </w:tcPr>
          <w:p w14:paraId="3E02D97C" w14:textId="4F135CCE"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961859">
              <w:rPr>
                <w:rFonts w:ascii="Times New Roman" w:eastAsia="Times New Roman" w:hAnsi="Times New Roman" w:cs="Times New Roman"/>
                <w:kern w:val="0"/>
                <w:lang w:eastAsia="lt-LT"/>
                <w14:ligatures w14:val="none"/>
              </w:rPr>
              <w:t>9</w:t>
            </w:r>
            <w:r w:rsidRPr="00B3385A">
              <w:rPr>
                <w:rFonts w:ascii="Times New Roman" w:eastAsia="Times New Roman" w:hAnsi="Times New Roman" w:cs="Times New Roman"/>
                <w:kern w:val="0"/>
                <w:lang w:eastAsia="lt-LT"/>
                <w14:ligatures w14:val="none"/>
              </w:rPr>
              <w:t>.3.</w:t>
            </w:r>
          </w:p>
        </w:tc>
        <w:tc>
          <w:tcPr>
            <w:tcW w:w="9214" w:type="dxa"/>
          </w:tcPr>
          <w:p w14:paraId="0E5E4AC8" w14:textId="77A35977" w:rsidR="00B3385A" w:rsidRPr="00B3385A" w:rsidRDefault="00E37529" w:rsidP="00B3385A">
            <w:pPr>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 (v</w:t>
            </w:r>
            <w:r w:rsidR="00B3385A" w:rsidRPr="00B3385A">
              <w:rPr>
                <w:rFonts w:ascii="Times New Roman" w:eastAsia="Times New Roman" w:hAnsi="Times New Roman" w:cs="Times New Roman"/>
                <w:kern w:val="0"/>
                <w:lang w:eastAsia="lt-LT"/>
                <w14:ligatures w14:val="none"/>
              </w:rPr>
              <w:t>iena</w:t>
            </w:r>
            <w:r>
              <w:rPr>
                <w:rFonts w:ascii="Times New Roman" w:eastAsia="Times New Roman" w:hAnsi="Times New Roman" w:cs="Times New Roman"/>
                <w:kern w:val="0"/>
                <w:lang w:eastAsia="lt-LT"/>
                <w14:ligatures w14:val="none"/>
              </w:rPr>
              <w:t>)</w:t>
            </w:r>
            <w:r w:rsidR="00B3385A" w:rsidRPr="00B3385A">
              <w:rPr>
                <w:rFonts w:ascii="Times New Roman" w:eastAsia="Times New Roman" w:hAnsi="Times New Roman" w:cs="Times New Roman"/>
                <w:kern w:val="0"/>
                <w:lang w:eastAsia="lt-LT"/>
                <w14:ligatures w14:val="none"/>
              </w:rPr>
              <w:t xml:space="preserve"> ratų atspara.</w:t>
            </w:r>
          </w:p>
        </w:tc>
      </w:tr>
      <w:tr w:rsidR="00B3385A" w:rsidRPr="00B3385A" w14:paraId="604775F8" w14:textId="77777777" w:rsidTr="00AB4AF9">
        <w:tc>
          <w:tcPr>
            <w:tcW w:w="851" w:type="dxa"/>
            <w:vAlign w:val="center"/>
          </w:tcPr>
          <w:p w14:paraId="6CA17F0B" w14:textId="3288DEF1"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961859">
              <w:rPr>
                <w:rFonts w:ascii="Times New Roman" w:eastAsia="Times New Roman" w:hAnsi="Times New Roman" w:cs="Times New Roman"/>
                <w:kern w:val="0"/>
                <w:lang w:eastAsia="lt-LT"/>
                <w14:ligatures w14:val="none"/>
              </w:rPr>
              <w:t>9</w:t>
            </w:r>
            <w:r w:rsidRPr="00B3385A">
              <w:rPr>
                <w:rFonts w:ascii="Times New Roman" w:eastAsia="Times New Roman" w:hAnsi="Times New Roman" w:cs="Times New Roman"/>
                <w:kern w:val="0"/>
                <w:lang w:eastAsia="lt-LT"/>
                <w14:ligatures w14:val="none"/>
              </w:rPr>
              <w:t>.4.</w:t>
            </w:r>
          </w:p>
        </w:tc>
        <w:tc>
          <w:tcPr>
            <w:tcW w:w="9214" w:type="dxa"/>
          </w:tcPr>
          <w:p w14:paraId="0A93B9B1" w14:textId="09B77BBA" w:rsidR="00B3385A" w:rsidRPr="00B3385A" w:rsidRDefault="00E37529" w:rsidP="00B3385A">
            <w:pPr>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 (d</w:t>
            </w:r>
            <w:r w:rsidR="00B3385A" w:rsidRPr="00B3385A">
              <w:rPr>
                <w:rFonts w:ascii="Times New Roman" w:eastAsia="Times New Roman" w:hAnsi="Times New Roman" w:cs="Times New Roman"/>
                <w:kern w:val="0"/>
                <w:lang w:eastAsia="lt-LT"/>
                <w14:ligatures w14:val="none"/>
              </w:rPr>
              <w:t>u</w:t>
            </w:r>
            <w:r>
              <w:rPr>
                <w:rFonts w:ascii="Times New Roman" w:eastAsia="Times New Roman" w:hAnsi="Times New Roman" w:cs="Times New Roman"/>
                <w:kern w:val="0"/>
                <w:lang w:eastAsia="lt-LT"/>
                <w14:ligatures w14:val="none"/>
              </w:rPr>
              <w:t>)</w:t>
            </w:r>
            <w:r w:rsidR="00B3385A" w:rsidRPr="00B3385A">
              <w:rPr>
                <w:rFonts w:ascii="Times New Roman" w:eastAsia="Times New Roman" w:hAnsi="Times New Roman" w:cs="Times New Roman"/>
                <w:kern w:val="0"/>
                <w:lang w:eastAsia="lt-LT"/>
                <w14:ligatures w14:val="none"/>
              </w:rPr>
              <w:t xml:space="preserve">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tc>
      </w:tr>
      <w:tr w:rsidR="00B3385A" w:rsidRPr="00B3385A" w14:paraId="64C0F0F3" w14:textId="77777777" w:rsidTr="00AB4AF9">
        <w:tc>
          <w:tcPr>
            <w:tcW w:w="851" w:type="dxa"/>
            <w:vAlign w:val="center"/>
          </w:tcPr>
          <w:p w14:paraId="30858D8D" w14:textId="34760743"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961859">
              <w:rPr>
                <w:rFonts w:ascii="Times New Roman" w:eastAsia="Times New Roman" w:hAnsi="Times New Roman" w:cs="Times New Roman"/>
                <w:kern w:val="0"/>
                <w:lang w:eastAsia="lt-LT"/>
                <w14:ligatures w14:val="none"/>
              </w:rPr>
              <w:t>9</w:t>
            </w:r>
            <w:r w:rsidRPr="00B3385A">
              <w:rPr>
                <w:rFonts w:ascii="Times New Roman" w:eastAsia="Times New Roman" w:hAnsi="Times New Roman" w:cs="Times New Roman"/>
                <w:kern w:val="0"/>
                <w:lang w:eastAsia="lt-LT"/>
                <w14:ligatures w14:val="none"/>
              </w:rPr>
              <w:t>.5.</w:t>
            </w:r>
          </w:p>
        </w:tc>
        <w:tc>
          <w:tcPr>
            <w:tcW w:w="9214" w:type="dxa"/>
          </w:tcPr>
          <w:p w14:paraId="0E9427A0" w14:textId="73572DC6" w:rsidR="00B3385A" w:rsidRPr="00B3385A" w:rsidRDefault="00E37529" w:rsidP="00B3385A">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 (v</w:t>
            </w:r>
            <w:r w:rsidR="00B3385A" w:rsidRPr="00B3385A">
              <w:rPr>
                <w:rFonts w:ascii="Times New Roman" w:eastAsia="Times New Roman" w:hAnsi="Times New Roman" w:cs="Times New Roman"/>
                <w:kern w:val="0"/>
                <w:lang w:eastAsia="lt-LT"/>
                <w14:ligatures w14:val="none"/>
              </w:rPr>
              <w:t>ien</w:t>
            </w:r>
            <w:r>
              <w:rPr>
                <w:rFonts w:ascii="Times New Roman" w:eastAsia="Times New Roman" w:hAnsi="Times New Roman" w:cs="Times New Roman"/>
                <w:kern w:val="0"/>
                <w:lang w:eastAsia="lt-LT"/>
                <w14:ligatures w14:val="none"/>
              </w:rPr>
              <w:t>a)</w:t>
            </w:r>
            <w:r w:rsidR="00B3385A" w:rsidRPr="00B3385A">
              <w:rPr>
                <w:rFonts w:ascii="Times New Roman" w:eastAsia="Times New Roman" w:hAnsi="Times New Roman" w:cs="Times New Roman"/>
                <w:kern w:val="0"/>
                <w:lang w:eastAsia="lt-LT"/>
                <w14:ligatures w14:val="none"/>
              </w:rPr>
              <w:t xml:space="preserve"> ryškiaspalv</w:t>
            </w:r>
            <w:r>
              <w:rPr>
                <w:rFonts w:ascii="Times New Roman" w:eastAsia="Times New Roman" w:hAnsi="Times New Roman" w:cs="Times New Roman"/>
                <w:kern w:val="0"/>
                <w:lang w:eastAsia="lt-LT"/>
                <w14:ligatures w14:val="none"/>
              </w:rPr>
              <w:t>ė</w:t>
            </w:r>
            <w:r w:rsidR="00B3385A" w:rsidRPr="00B3385A">
              <w:rPr>
                <w:rFonts w:ascii="Times New Roman" w:eastAsia="Times New Roman" w:hAnsi="Times New Roman" w:cs="Times New Roman"/>
                <w:kern w:val="0"/>
                <w:lang w:eastAsia="lt-LT"/>
                <w14:ligatures w14:val="none"/>
              </w:rPr>
              <w:t xml:space="preserve"> šviesą atspindin</w:t>
            </w:r>
            <w:r>
              <w:rPr>
                <w:rFonts w:ascii="Times New Roman" w:eastAsia="Times New Roman" w:hAnsi="Times New Roman" w:cs="Times New Roman"/>
                <w:kern w:val="0"/>
                <w:lang w:eastAsia="lt-LT"/>
                <w14:ligatures w14:val="none"/>
              </w:rPr>
              <w:t>ti</w:t>
            </w:r>
            <w:r w:rsidR="00B3385A" w:rsidRPr="00B3385A">
              <w:rPr>
                <w:rFonts w:ascii="Times New Roman" w:eastAsia="Times New Roman" w:hAnsi="Times New Roman" w:cs="Times New Roman"/>
                <w:kern w:val="0"/>
                <w:lang w:eastAsia="lt-LT"/>
                <w14:ligatures w14:val="none"/>
              </w:rPr>
              <w:t xml:space="preserve"> liemen</w:t>
            </w:r>
            <w:r>
              <w:rPr>
                <w:rFonts w:ascii="Times New Roman" w:eastAsia="Times New Roman" w:hAnsi="Times New Roman" w:cs="Times New Roman"/>
                <w:kern w:val="0"/>
                <w:lang w:eastAsia="lt-LT"/>
                <w14:ligatures w14:val="none"/>
              </w:rPr>
              <w:t>ė</w:t>
            </w:r>
            <w:r w:rsidR="00B3385A" w:rsidRPr="00B3385A">
              <w:rPr>
                <w:rFonts w:ascii="Times New Roman" w:eastAsia="Times New Roman" w:hAnsi="Times New Roman" w:cs="Times New Roman"/>
                <w:kern w:val="0"/>
                <w:lang w:eastAsia="lt-LT"/>
                <w14:ligatures w14:val="none"/>
              </w:rPr>
              <w:t>.</w:t>
            </w:r>
          </w:p>
        </w:tc>
      </w:tr>
      <w:tr w:rsidR="00B3385A" w:rsidRPr="00B3385A" w14:paraId="65F99881" w14:textId="77777777" w:rsidTr="00AB4AF9">
        <w:tc>
          <w:tcPr>
            <w:tcW w:w="851" w:type="dxa"/>
            <w:vAlign w:val="center"/>
          </w:tcPr>
          <w:p w14:paraId="58E89396" w14:textId="41C6361A" w:rsidR="00B3385A" w:rsidRPr="00B3385A" w:rsidRDefault="00B3385A" w:rsidP="00B3385A">
            <w:pPr>
              <w:spacing w:after="0" w:line="240" w:lineRule="auto"/>
              <w:ind w:left="567" w:hanging="567"/>
              <w:jc w:val="center"/>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2</w:t>
            </w:r>
            <w:r w:rsidR="00961859">
              <w:rPr>
                <w:rFonts w:ascii="Times New Roman" w:eastAsia="Times New Roman" w:hAnsi="Times New Roman" w:cs="Times New Roman"/>
                <w:kern w:val="0"/>
                <w:lang w:eastAsia="lt-LT"/>
                <w14:ligatures w14:val="none"/>
              </w:rPr>
              <w:t>9</w:t>
            </w:r>
            <w:r w:rsidRPr="00B3385A">
              <w:rPr>
                <w:rFonts w:ascii="Times New Roman" w:eastAsia="Times New Roman" w:hAnsi="Times New Roman" w:cs="Times New Roman"/>
                <w:kern w:val="0"/>
                <w:lang w:eastAsia="lt-LT"/>
                <w14:ligatures w14:val="none"/>
              </w:rPr>
              <w:t>.6.</w:t>
            </w:r>
          </w:p>
        </w:tc>
        <w:tc>
          <w:tcPr>
            <w:tcW w:w="9214" w:type="dxa"/>
          </w:tcPr>
          <w:p w14:paraId="6D72BE40"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Vilkimo įtaisas priekyje.</w:t>
            </w:r>
          </w:p>
        </w:tc>
      </w:tr>
      <w:tr w:rsidR="00B3385A" w:rsidRPr="00B3385A" w14:paraId="2245AB60" w14:textId="77777777" w:rsidTr="00AB4AF9">
        <w:tc>
          <w:tcPr>
            <w:tcW w:w="851" w:type="dxa"/>
            <w:vAlign w:val="center"/>
          </w:tcPr>
          <w:p w14:paraId="335C856D" w14:textId="05D6846A" w:rsidR="00B3385A" w:rsidRPr="00B3385A" w:rsidRDefault="00961859"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29</w:t>
            </w:r>
            <w:r w:rsidR="00B3385A" w:rsidRPr="00B3385A">
              <w:rPr>
                <w:rFonts w:ascii="Times New Roman" w:eastAsia="Times New Roman" w:hAnsi="Times New Roman" w:cs="Times New Roman"/>
                <w:kern w:val="0"/>
                <w:lang w:eastAsia="lt-LT"/>
                <w14:ligatures w14:val="none"/>
              </w:rPr>
              <w:t>.7.</w:t>
            </w:r>
          </w:p>
        </w:tc>
        <w:tc>
          <w:tcPr>
            <w:tcW w:w="9214" w:type="dxa"/>
          </w:tcPr>
          <w:p w14:paraId="7F776409"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Hidraulinis domkratas.</w:t>
            </w:r>
          </w:p>
        </w:tc>
      </w:tr>
      <w:tr w:rsidR="00961859" w:rsidRPr="00B3385A" w14:paraId="1B6317A3" w14:textId="77777777" w:rsidTr="00496C6E">
        <w:tc>
          <w:tcPr>
            <w:tcW w:w="851" w:type="dxa"/>
            <w:shd w:val="clear" w:color="auto" w:fill="D9D9D9" w:themeFill="background1" w:themeFillShade="D9"/>
            <w:vAlign w:val="center"/>
          </w:tcPr>
          <w:p w14:paraId="66533599" w14:textId="2A9B2A75" w:rsidR="00961859" w:rsidRPr="00496C6E" w:rsidRDefault="00961859"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lastRenderedPageBreak/>
              <w:t>30.</w:t>
            </w:r>
          </w:p>
        </w:tc>
        <w:tc>
          <w:tcPr>
            <w:tcW w:w="9214" w:type="dxa"/>
            <w:shd w:val="clear" w:color="auto" w:fill="D9D9D9" w:themeFill="background1" w:themeFillShade="D9"/>
          </w:tcPr>
          <w:p w14:paraId="213C24F9" w14:textId="73976148" w:rsidR="00961859" w:rsidRPr="00496C6E" w:rsidRDefault="00961859"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Priekinio lango stiklas:</w:t>
            </w:r>
          </w:p>
        </w:tc>
      </w:tr>
      <w:tr w:rsidR="00B3385A" w:rsidRPr="00B3385A" w14:paraId="7F9187A4" w14:textId="77777777" w:rsidTr="00AB4AF9">
        <w:tc>
          <w:tcPr>
            <w:tcW w:w="851" w:type="dxa"/>
            <w:vAlign w:val="center"/>
          </w:tcPr>
          <w:p w14:paraId="31575F5B" w14:textId="3B84D6DC" w:rsidR="00B3385A" w:rsidRPr="00B3385A" w:rsidRDefault="00961859"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30</w:t>
            </w:r>
            <w:r w:rsidR="00B3385A" w:rsidRPr="00B3385A">
              <w:rPr>
                <w:rFonts w:ascii="Times New Roman" w:eastAsia="Times New Roman" w:hAnsi="Times New Roman" w:cs="Times New Roman"/>
                <w:kern w:val="0"/>
                <w:lang w:eastAsia="lt-LT"/>
                <w14:ligatures w14:val="none"/>
              </w:rPr>
              <w:t>.1.</w:t>
            </w:r>
          </w:p>
        </w:tc>
        <w:tc>
          <w:tcPr>
            <w:tcW w:w="9214" w:type="dxa"/>
          </w:tcPr>
          <w:p w14:paraId="7FF1F002"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Priekinio lango stiklas apšildomas oru arba elektra.</w:t>
            </w:r>
          </w:p>
        </w:tc>
      </w:tr>
      <w:tr w:rsidR="00703FF8" w:rsidRPr="00B3385A" w14:paraId="1CF780F2" w14:textId="77777777" w:rsidTr="00496C6E">
        <w:tc>
          <w:tcPr>
            <w:tcW w:w="851" w:type="dxa"/>
            <w:shd w:val="clear" w:color="auto" w:fill="D9D9D9" w:themeFill="background1" w:themeFillShade="D9"/>
            <w:vAlign w:val="center"/>
          </w:tcPr>
          <w:p w14:paraId="3693A6E2" w14:textId="67BE4718" w:rsidR="00703FF8" w:rsidRPr="00496C6E" w:rsidRDefault="00703FF8"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31.</w:t>
            </w:r>
          </w:p>
        </w:tc>
        <w:tc>
          <w:tcPr>
            <w:tcW w:w="9214" w:type="dxa"/>
            <w:shd w:val="clear" w:color="auto" w:fill="D9D9D9" w:themeFill="background1" w:themeFillShade="D9"/>
          </w:tcPr>
          <w:p w14:paraId="5975F2FC" w14:textId="514E820C" w:rsidR="00703FF8" w:rsidRPr="00496C6E" w:rsidRDefault="00703FF8"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Langai:</w:t>
            </w:r>
          </w:p>
        </w:tc>
      </w:tr>
      <w:tr w:rsidR="00B3385A" w:rsidRPr="00B3385A" w14:paraId="3E344EC2" w14:textId="77777777" w:rsidTr="00AB4AF9">
        <w:tc>
          <w:tcPr>
            <w:tcW w:w="851" w:type="dxa"/>
            <w:vAlign w:val="center"/>
          </w:tcPr>
          <w:p w14:paraId="5CD66710" w14:textId="50351D09" w:rsidR="00B3385A" w:rsidRPr="00B3385A" w:rsidRDefault="00703FF8"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31</w:t>
            </w:r>
            <w:r w:rsidR="00B3385A" w:rsidRPr="00B3385A">
              <w:rPr>
                <w:rFonts w:ascii="Times New Roman" w:eastAsia="Times New Roman" w:hAnsi="Times New Roman" w:cs="Times New Roman"/>
                <w:kern w:val="0"/>
                <w:lang w:eastAsia="lt-LT"/>
                <w14:ligatures w14:val="none"/>
              </w:rPr>
              <w:t>.1.</w:t>
            </w:r>
          </w:p>
        </w:tc>
        <w:tc>
          <w:tcPr>
            <w:tcW w:w="9214" w:type="dxa"/>
          </w:tcPr>
          <w:p w14:paraId="283CC3E7"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Langai turi būti pagaminti iš saugaus (grūdinto) stiklo.</w:t>
            </w:r>
          </w:p>
        </w:tc>
      </w:tr>
      <w:tr w:rsidR="00B3385A" w:rsidRPr="00B3385A" w14:paraId="6CA05576" w14:textId="77777777" w:rsidTr="00AB4AF9">
        <w:tc>
          <w:tcPr>
            <w:tcW w:w="851" w:type="dxa"/>
            <w:vAlign w:val="center"/>
          </w:tcPr>
          <w:p w14:paraId="77BE3A25" w14:textId="4B4D6BFE" w:rsidR="00B3385A" w:rsidRPr="00B3385A" w:rsidRDefault="00703FF8"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r w:rsidR="00582D94">
              <w:rPr>
                <w:rFonts w:ascii="Times New Roman" w:eastAsia="Times New Roman" w:hAnsi="Times New Roman" w:cs="Times New Roman"/>
                <w:kern w:val="0"/>
                <w:lang w:eastAsia="lt-LT"/>
                <w14:ligatures w14:val="none"/>
              </w:rPr>
              <w:t>1</w:t>
            </w:r>
            <w:r w:rsidR="00B3385A" w:rsidRPr="00B3385A">
              <w:rPr>
                <w:rFonts w:ascii="Times New Roman" w:eastAsia="Times New Roman" w:hAnsi="Times New Roman" w:cs="Times New Roman"/>
                <w:kern w:val="0"/>
                <w:lang w:eastAsia="lt-LT"/>
                <w14:ligatures w14:val="none"/>
              </w:rPr>
              <w:t>.2.</w:t>
            </w:r>
          </w:p>
        </w:tc>
        <w:tc>
          <w:tcPr>
            <w:tcW w:w="9214" w:type="dxa"/>
          </w:tcPr>
          <w:p w14:paraId="57C99D31"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Stiklai turi būti </w:t>
            </w:r>
            <w:proofErr w:type="spellStart"/>
            <w:r w:rsidRPr="00B3385A">
              <w:rPr>
                <w:rFonts w:ascii="Times New Roman" w:eastAsia="Times New Roman" w:hAnsi="Times New Roman" w:cs="Times New Roman"/>
                <w:kern w:val="0"/>
                <w:lang w:eastAsia="lt-LT"/>
                <w14:ligatures w14:val="none"/>
              </w:rPr>
              <w:t>tonuoti</w:t>
            </w:r>
            <w:proofErr w:type="spellEnd"/>
            <w:r w:rsidRPr="00B3385A">
              <w:rPr>
                <w:rFonts w:ascii="Times New Roman" w:eastAsia="Times New Roman" w:hAnsi="Times New Roman" w:cs="Times New Roman"/>
                <w:kern w:val="0"/>
                <w:lang w:eastAsia="lt-LT"/>
                <w14:ligatures w14:val="none"/>
              </w:rPr>
              <w:t>.</w:t>
            </w:r>
          </w:p>
        </w:tc>
      </w:tr>
      <w:tr w:rsidR="00B3385A" w:rsidRPr="00B3385A" w14:paraId="4502A965" w14:textId="77777777" w:rsidTr="00AB4AF9">
        <w:tc>
          <w:tcPr>
            <w:tcW w:w="851" w:type="dxa"/>
            <w:vAlign w:val="center"/>
          </w:tcPr>
          <w:p w14:paraId="5DFB88F3" w14:textId="28D7A66A" w:rsidR="00B3385A" w:rsidRPr="00B3385A" w:rsidRDefault="00703FF8"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r w:rsidR="00582D94">
              <w:rPr>
                <w:rFonts w:ascii="Times New Roman" w:eastAsia="Times New Roman" w:hAnsi="Times New Roman" w:cs="Times New Roman"/>
                <w:kern w:val="0"/>
                <w:lang w:eastAsia="lt-LT"/>
                <w14:ligatures w14:val="none"/>
              </w:rPr>
              <w:t>1</w:t>
            </w:r>
            <w:r w:rsidR="00B3385A" w:rsidRPr="00B3385A">
              <w:rPr>
                <w:rFonts w:ascii="Times New Roman" w:eastAsia="Times New Roman" w:hAnsi="Times New Roman" w:cs="Times New Roman"/>
                <w:kern w:val="0"/>
                <w:lang w:eastAsia="lt-LT"/>
                <w14:ligatures w14:val="none"/>
              </w:rPr>
              <w:t>.3.</w:t>
            </w:r>
          </w:p>
        </w:tc>
        <w:tc>
          <w:tcPr>
            <w:tcW w:w="9214" w:type="dxa"/>
          </w:tcPr>
          <w:p w14:paraId="15C1C080"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Dvigubi šoniniai stiklai.</w:t>
            </w:r>
          </w:p>
        </w:tc>
      </w:tr>
      <w:tr w:rsidR="00B3385A" w:rsidRPr="00B3385A" w14:paraId="3D56B98F" w14:textId="77777777" w:rsidTr="00AB4AF9">
        <w:tc>
          <w:tcPr>
            <w:tcW w:w="851" w:type="dxa"/>
            <w:vAlign w:val="center"/>
          </w:tcPr>
          <w:p w14:paraId="122958B1" w14:textId="5F9AEFD2" w:rsidR="00B3385A" w:rsidRPr="00B3385A" w:rsidRDefault="00582D94"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31</w:t>
            </w:r>
            <w:r w:rsidR="00B3385A" w:rsidRPr="00B3385A">
              <w:rPr>
                <w:rFonts w:ascii="Times New Roman" w:eastAsia="Times New Roman" w:hAnsi="Times New Roman" w:cs="Times New Roman"/>
                <w:kern w:val="0"/>
                <w:lang w:eastAsia="lt-LT"/>
                <w14:ligatures w14:val="none"/>
              </w:rPr>
              <w:t>.4.</w:t>
            </w:r>
          </w:p>
        </w:tc>
        <w:tc>
          <w:tcPr>
            <w:tcW w:w="9214" w:type="dxa"/>
          </w:tcPr>
          <w:p w14:paraId="573C3F56"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Prailginti langai į originalias vietas (kaip panoraminiai iš lauko). Išoriniai langai turi sudaryti vientisą plotą. Vidiniai langai gali būti mažesni ir atskirti vienas nuo kito kėbulo konstrukcijos elementais.</w:t>
            </w:r>
          </w:p>
        </w:tc>
      </w:tr>
      <w:tr w:rsidR="00582D94" w:rsidRPr="00B3385A" w14:paraId="4FC6AA0D" w14:textId="77777777" w:rsidTr="00496C6E">
        <w:tc>
          <w:tcPr>
            <w:tcW w:w="851" w:type="dxa"/>
            <w:shd w:val="clear" w:color="auto" w:fill="D9D9D9" w:themeFill="background1" w:themeFillShade="D9"/>
            <w:vAlign w:val="center"/>
          </w:tcPr>
          <w:p w14:paraId="1D5902BD" w14:textId="3184DA9A" w:rsidR="00582D94" w:rsidRPr="00496C6E" w:rsidRDefault="00582D94"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32.</w:t>
            </w:r>
          </w:p>
        </w:tc>
        <w:tc>
          <w:tcPr>
            <w:tcW w:w="9214" w:type="dxa"/>
            <w:shd w:val="clear" w:color="auto" w:fill="D9D9D9" w:themeFill="background1" w:themeFillShade="D9"/>
          </w:tcPr>
          <w:p w14:paraId="7ACAC3CE" w14:textId="5A95016C" w:rsidR="00582D94" w:rsidRPr="00496C6E" w:rsidRDefault="00582D94"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Avariniai išėjimai:</w:t>
            </w:r>
          </w:p>
        </w:tc>
      </w:tr>
      <w:tr w:rsidR="00B3385A" w:rsidRPr="00B3385A" w14:paraId="69D1EECF" w14:textId="77777777" w:rsidTr="00AB4AF9">
        <w:tc>
          <w:tcPr>
            <w:tcW w:w="851" w:type="dxa"/>
            <w:vAlign w:val="center"/>
          </w:tcPr>
          <w:p w14:paraId="61337C4D" w14:textId="7C961889" w:rsidR="00B3385A" w:rsidRPr="00B3385A" w:rsidRDefault="00582D94"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32</w:t>
            </w:r>
            <w:r w:rsidR="00B3385A" w:rsidRPr="00B3385A">
              <w:rPr>
                <w:rFonts w:ascii="Times New Roman" w:eastAsia="Times New Roman" w:hAnsi="Times New Roman" w:cs="Times New Roman"/>
                <w:kern w:val="0"/>
                <w:lang w:eastAsia="lt-LT"/>
                <w14:ligatures w14:val="none"/>
              </w:rPr>
              <w:t>.1.</w:t>
            </w:r>
          </w:p>
        </w:tc>
        <w:tc>
          <w:tcPr>
            <w:tcW w:w="9214" w:type="dxa"/>
          </w:tcPr>
          <w:p w14:paraId="0F3470A4"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Šalia avarinių išėjimų turi būti avarinio išėjimo plaktukai.  Informaciniai lipdukai (išmušti stiklui).</w:t>
            </w:r>
          </w:p>
        </w:tc>
      </w:tr>
      <w:tr w:rsidR="00582D94" w:rsidRPr="00B3385A" w14:paraId="37DE70F7" w14:textId="77777777" w:rsidTr="00496C6E">
        <w:tc>
          <w:tcPr>
            <w:tcW w:w="851" w:type="dxa"/>
            <w:shd w:val="clear" w:color="auto" w:fill="D9D9D9" w:themeFill="background1" w:themeFillShade="D9"/>
            <w:vAlign w:val="center"/>
          </w:tcPr>
          <w:p w14:paraId="6F7362B5" w14:textId="2A5ADCE0" w:rsidR="00582D94" w:rsidRPr="00496C6E" w:rsidRDefault="00582D94"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33.</w:t>
            </w:r>
          </w:p>
        </w:tc>
        <w:tc>
          <w:tcPr>
            <w:tcW w:w="9214" w:type="dxa"/>
            <w:shd w:val="clear" w:color="auto" w:fill="D9D9D9" w:themeFill="background1" w:themeFillShade="D9"/>
          </w:tcPr>
          <w:p w14:paraId="389E9C49" w14:textId="65140BD2" w:rsidR="00582D94" w:rsidRPr="00496C6E" w:rsidRDefault="00582D94"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Vidaus apšvietimas, išorinis apšvietimas, žibintai:</w:t>
            </w:r>
          </w:p>
        </w:tc>
      </w:tr>
      <w:tr w:rsidR="00B3385A" w:rsidRPr="00B3385A" w14:paraId="396AF7A0" w14:textId="77777777" w:rsidTr="00AB4AF9">
        <w:tc>
          <w:tcPr>
            <w:tcW w:w="851" w:type="dxa"/>
            <w:vAlign w:val="center"/>
          </w:tcPr>
          <w:p w14:paraId="5EC91889" w14:textId="3091E08A" w:rsidR="00B3385A" w:rsidRPr="00B3385A" w:rsidRDefault="00582D94"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33</w:t>
            </w:r>
            <w:r w:rsidR="00B3385A" w:rsidRPr="00B3385A">
              <w:rPr>
                <w:rFonts w:ascii="Times New Roman" w:eastAsia="Times New Roman" w:hAnsi="Times New Roman" w:cs="Times New Roman"/>
                <w:kern w:val="0"/>
                <w:lang w:eastAsia="lt-LT"/>
                <w14:ligatures w14:val="none"/>
              </w:rPr>
              <w:t>.1.</w:t>
            </w:r>
          </w:p>
        </w:tc>
        <w:tc>
          <w:tcPr>
            <w:tcW w:w="9214" w:type="dxa"/>
          </w:tcPr>
          <w:p w14:paraId="63BF3541"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Galimybė naudoti dalinį arba pilną keleivių salono apšvietimą.</w:t>
            </w:r>
          </w:p>
        </w:tc>
      </w:tr>
      <w:tr w:rsidR="00B3385A" w:rsidRPr="00B3385A" w14:paraId="21FC6A38" w14:textId="77777777" w:rsidTr="00AB4AF9">
        <w:tc>
          <w:tcPr>
            <w:tcW w:w="851" w:type="dxa"/>
            <w:vAlign w:val="center"/>
          </w:tcPr>
          <w:p w14:paraId="57AA7603" w14:textId="25F2EEE6" w:rsidR="00B3385A" w:rsidRPr="00B3385A" w:rsidRDefault="00582D94"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33</w:t>
            </w:r>
            <w:r w:rsidR="00B3385A" w:rsidRPr="00B3385A">
              <w:rPr>
                <w:rFonts w:ascii="Times New Roman" w:eastAsia="Times New Roman" w:hAnsi="Times New Roman" w:cs="Times New Roman"/>
                <w:kern w:val="0"/>
                <w:lang w:eastAsia="lt-LT"/>
                <w14:ligatures w14:val="none"/>
              </w:rPr>
              <w:t>.2.</w:t>
            </w:r>
          </w:p>
        </w:tc>
        <w:tc>
          <w:tcPr>
            <w:tcW w:w="9214" w:type="dxa"/>
          </w:tcPr>
          <w:p w14:paraId="417E3678"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Keleivių salono šviestuvai turi būti išdėstyti taip, kad užtikrintų pakankamą salono ir durų apšvietimą.</w:t>
            </w:r>
          </w:p>
        </w:tc>
      </w:tr>
      <w:tr w:rsidR="00B3385A" w:rsidRPr="00B3385A" w14:paraId="7D1CABF9" w14:textId="77777777" w:rsidTr="00AB4AF9">
        <w:tc>
          <w:tcPr>
            <w:tcW w:w="851" w:type="dxa"/>
            <w:vAlign w:val="center"/>
          </w:tcPr>
          <w:p w14:paraId="6B83AAE7" w14:textId="548805FB" w:rsidR="00B3385A" w:rsidRPr="00B3385A" w:rsidRDefault="00582D94"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33</w:t>
            </w:r>
            <w:r w:rsidR="00B3385A" w:rsidRPr="00B3385A">
              <w:rPr>
                <w:rFonts w:ascii="Times New Roman" w:eastAsia="Times New Roman" w:hAnsi="Times New Roman" w:cs="Times New Roman"/>
                <w:kern w:val="0"/>
                <w:lang w:eastAsia="lt-LT"/>
                <w14:ligatures w14:val="none"/>
              </w:rPr>
              <w:t>.3.</w:t>
            </w:r>
          </w:p>
        </w:tc>
        <w:tc>
          <w:tcPr>
            <w:tcW w:w="9214" w:type="dxa"/>
          </w:tcPr>
          <w:p w14:paraId="3540417A"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Keleivių salono apšvietimui naudojamos LED technologijos – dviejų režimų, kurių vienas yra ekonominis. Ekonominis apšvietimo režimas – esant išjungtam varikliui.</w:t>
            </w:r>
          </w:p>
        </w:tc>
      </w:tr>
      <w:tr w:rsidR="00B3385A" w:rsidRPr="00B3385A" w14:paraId="6B958B3B" w14:textId="77777777" w:rsidTr="00AB4AF9">
        <w:tc>
          <w:tcPr>
            <w:tcW w:w="851" w:type="dxa"/>
            <w:vAlign w:val="center"/>
          </w:tcPr>
          <w:p w14:paraId="4FFE7AAC" w14:textId="555BE24F" w:rsidR="00B3385A" w:rsidRPr="00B3385A" w:rsidRDefault="00582D94"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33</w:t>
            </w:r>
            <w:r w:rsidR="00B3385A" w:rsidRPr="00B3385A">
              <w:rPr>
                <w:rFonts w:ascii="Times New Roman" w:eastAsia="Times New Roman" w:hAnsi="Times New Roman" w:cs="Times New Roman"/>
                <w:kern w:val="0"/>
                <w:lang w:eastAsia="lt-LT"/>
                <w14:ligatures w14:val="none"/>
              </w:rPr>
              <w:t>.4.</w:t>
            </w:r>
          </w:p>
        </w:tc>
        <w:tc>
          <w:tcPr>
            <w:tcW w:w="9214" w:type="dxa"/>
          </w:tcPr>
          <w:p w14:paraId="70B50534"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Naktinis vidaus apšvietimas.</w:t>
            </w:r>
          </w:p>
        </w:tc>
      </w:tr>
      <w:tr w:rsidR="00B3385A" w:rsidRPr="00B3385A" w14:paraId="10513E1A" w14:textId="77777777" w:rsidTr="00AB4AF9">
        <w:tc>
          <w:tcPr>
            <w:tcW w:w="851" w:type="dxa"/>
            <w:vAlign w:val="center"/>
          </w:tcPr>
          <w:p w14:paraId="630B53A3" w14:textId="75F4C342" w:rsidR="00B3385A" w:rsidRPr="00B3385A" w:rsidRDefault="00582D94"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33</w:t>
            </w:r>
            <w:r w:rsidR="00B3385A" w:rsidRPr="00B3385A">
              <w:rPr>
                <w:rFonts w:ascii="Times New Roman" w:eastAsia="Times New Roman" w:hAnsi="Times New Roman" w:cs="Times New Roman"/>
                <w:kern w:val="0"/>
                <w:lang w:eastAsia="lt-LT"/>
                <w14:ligatures w14:val="none"/>
              </w:rPr>
              <w:t>.5.</w:t>
            </w:r>
          </w:p>
        </w:tc>
        <w:tc>
          <w:tcPr>
            <w:tcW w:w="9214" w:type="dxa"/>
          </w:tcPr>
          <w:p w14:paraId="44948222"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Priekiniai ir galiniai rūko žibintai.</w:t>
            </w:r>
          </w:p>
        </w:tc>
      </w:tr>
      <w:tr w:rsidR="00582D94" w:rsidRPr="00B3385A" w14:paraId="7E83D618" w14:textId="77777777" w:rsidTr="00496C6E">
        <w:tc>
          <w:tcPr>
            <w:tcW w:w="851" w:type="dxa"/>
            <w:shd w:val="clear" w:color="auto" w:fill="D9D9D9" w:themeFill="background1" w:themeFillShade="D9"/>
            <w:vAlign w:val="center"/>
          </w:tcPr>
          <w:p w14:paraId="0C158B73" w14:textId="333EE0F3" w:rsidR="00582D94" w:rsidRPr="00496C6E" w:rsidRDefault="00DA27B7"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34.</w:t>
            </w:r>
          </w:p>
        </w:tc>
        <w:tc>
          <w:tcPr>
            <w:tcW w:w="9214" w:type="dxa"/>
            <w:shd w:val="clear" w:color="auto" w:fill="D9D9D9" w:themeFill="background1" w:themeFillShade="D9"/>
          </w:tcPr>
          <w:p w14:paraId="31936483" w14:textId="06EC5328" w:rsidR="00582D94" w:rsidRPr="00496C6E" w:rsidRDefault="00DA27B7"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Veidrodžiai:</w:t>
            </w:r>
          </w:p>
        </w:tc>
      </w:tr>
      <w:tr w:rsidR="00B3385A" w:rsidRPr="00B3385A" w14:paraId="0FC2F7D8" w14:textId="77777777" w:rsidTr="00AB4AF9">
        <w:tc>
          <w:tcPr>
            <w:tcW w:w="851" w:type="dxa"/>
            <w:vAlign w:val="center"/>
          </w:tcPr>
          <w:p w14:paraId="022A2AF9" w14:textId="3B583BEB" w:rsidR="00B3385A" w:rsidRPr="00B3385A" w:rsidRDefault="00DA27B7"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34</w:t>
            </w:r>
            <w:r w:rsidR="00B3385A" w:rsidRPr="00B3385A">
              <w:rPr>
                <w:rFonts w:ascii="Times New Roman" w:eastAsia="Times New Roman" w:hAnsi="Times New Roman" w:cs="Times New Roman"/>
                <w:kern w:val="0"/>
                <w:lang w:eastAsia="lt-LT"/>
                <w14:ligatures w14:val="none"/>
              </w:rPr>
              <w:t>.1.</w:t>
            </w:r>
          </w:p>
        </w:tc>
        <w:tc>
          <w:tcPr>
            <w:tcW w:w="9214" w:type="dxa"/>
          </w:tcPr>
          <w:p w14:paraId="26BF30E1"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Išoriniai veidrodžiai valdomi elektra, šildomi.</w:t>
            </w:r>
          </w:p>
        </w:tc>
      </w:tr>
      <w:tr w:rsidR="00B3385A" w:rsidRPr="00B3385A" w14:paraId="4CE42590" w14:textId="77777777" w:rsidTr="00AB4AF9">
        <w:tc>
          <w:tcPr>
            <w:tcW w:w="851" w:type="dxa"/>
            <w:vAlign w:val="center"/>
          </w:tcPr>
          <w:p w14:paraId="45AAC441" w14:textId="2754FC54" w:rsidR="00B3385A" w:rsidRPr="00B3385A" w:rsidRDefault="00DA27B7"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34</w:t>
            </w:r>
            <w:r w:rsidR="00B3385A" w:rsidRPr="00B3385A">
              <w:rPr>
                <w:rFonts w:ascii="Times New Roman" w:eastAsia="Times New Roman" w:hAnsi="Times New Roman" w:cs="Times New Roman"/>
                <w:kern w:val="0"/>
                <w:lang w:eastAsia="lt-LT"/>
                <w14:ligatures w14:val="none"/>
              </w:rPr>
              <w:t>.2.</w:t>
            </w:r>
          </w:p>
        </w:tc>
        <w:tc>
          <w:tcPr>
            <w:tcW w:w="9214" w:type="dxa"/>
          </w:tcPr>
          <w:p w14:paraId="4337C096"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Mechaniškai reguliuojamas veidrodis salone.</w:t>
            </w:r>
          </w:p>
        </w:tc>
      </w:tr>
      <w:tr w:rsidR="00BA2856" w:rsidRPr="00B3385A" w14:paraId="099F58DB" w14:textId="77777777" w:rsidTr="00496C6E">
        <w:tc>
          <w:tcPr>
            <w:tcW w:w="851" w:type="dxa"/>
            <w:shd w:val="clear" w:color="auto" w:fill="D9D9D9" w:themeFill="background1" w:themeFillShade="D9"/>
            <w:vAlign w:val="center"/>
          </w:tcPr>
          <w:p w14:paraId="461DF458" w14:textId="491DB03C" w:rsidR="00BA2856" w:rsidRPr="00496C6E" w:rsidRDefault="00BA2856" w:rsidP="00BA2856">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35.</w:t>
            </w:r>
          </w:p>
        </w:tc>
        <w:tc>
          <w:tcPr>
            <w:tcW w:w="9214" w:type="dxa"/>
            <w:shd w:val="clear" w:color="auto" w:fill="D9D9D9" w:themeFill="background1" w:themeFillShade="D9"/>
          </w:tcPr>
          <w:p w14:paraId="0633BB26" w14:textId="55F7D98B" w:rsidR="00BA2856" w:rsidRPr="00496C6E" w:rsidRDefault="00BA2856" w:rsidP="00BA2856">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Užrašai:</w:t>
            </w:r>
          </w:p>
        </w:tc>
      </w:tr>
      <w:tr w:rsidR="00BA2856" w:rsidRPr="00B3385A" w14:paraId="3BF88BDA" w14:textId="77777777" w:rsidTr="00AB4AF9">
        <w:tc>
          <w:tcPr>
            <w:tcW w:w="851" w:type="dxa"/>
            <w:vAlign w:val="center"/>
          </w:tcPr>
          <w:p w14:paraId="4C589A1C" w14:textId="530F8BF4" w:rsidR="00BA2856" w:rsidRPr="00B3385A" w:rsidRDefault="00BA2856" w:rsidP="00BA285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35</w:t>
            </w:r>
            <w:r w:rsidRPr="009E1155">
              <w:rPr>
                <w:rFonts w:ascii="Times New Roman" w:eastAsia="Times New Roman" w:hAnsi="Times New Roman" w:cs="Times New Roman"/>
                <w:kern w:val="0"/>
                <w:lang w:eastAsia="lt-LT"/>
                <w14:ligatures w14:val="none"/>
              </w:rPr>
              <w:t>.1.</w:t>
            </w:r>
          </w:p>
        </w:tc>
        <w:tc>
          <w:tcPr>
            <w:tcW w:w="9214" w:type="dxa"/>
          </w:tcPr>
          <w:p w14:paraId="7E1D0FEA" w14:textId="77777777" w:rsidR="00BA2856" w:rsidRPr="00B3385A" w:rsidRDefault="00BA2856" w:rsidP="00BA2856">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Visi užrašai ir informacija salone lietuvių ir/arba anglų kalbomis.</w:t>
            </w:r>
          </w:p>
        </w:tc>
      </w:tr>
      <w:tr w:rsidR="00BA2856" w:rsidRPr="00B3385A" w14:paraId="7EBC05AB" w14:textId="77777777" w:rsidTr="00496C6E">
        <w:tc>
          <w:tcPr>
            <w:tcW w:w="851" w:type="dxa"/>
            <w:shd w:val="clear" w:color="auto" w:fill="D9D9D9" w:themeFill="background1" w:themeFillShade="D9"/>
            <w:vAlign w:val="center"/>
          </w:tcPr>
          <w:p w14:paraId="49D0F054" w14:textId="3BB2768A" w:rsidR="00BA2856" w:rsidRPr="00496C6E" w:rsidRDefault="00BA2856" w:rsidP="00BA2856">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36.</w:t>
            </w:r>
          </w:p>
        </w:tc>
        <w:tc>
          <w:tcPr>
            <w:tcW w:w="9214" w:type="dxa"/>
            <w:shd w:val="clear" w:color="auto" w:fill="D9D9D9" w:themeFill="background1" w:themeFillShade="D9"/>
          </w:tcPr>
          <w:p w14:paraId="6FA09689" w14:textId="328E7E1D" w:rsidR="00BA2856" w:rsidRPr="00496C6E" w:rsidRDefault="00BA2856" w:rsidP="00BA2856">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Grindys:</w:t>
            </w:r>
          </w:p>
        </w:tc>
      </w:tr>
      <w:tr w:rsidR="00BA2856" w:rsidRPr="00B3385A" w14:paraId="7D3CA440" w14:textId="77777777" w:rsidTr="00AB4AF9">
        <w:tc>
          <w:tcPr>
            <w:tcW w:w="851" w:type="dxa"/>
            <w:vAlign w:val="center"/>
          </w:tcPr>
          <w:p w14:paraId="6C8C189F" w14:textId="1B3C4C68" w:rsidR="00BA2856" w:rsidRPr="00B3385A" w:rsidRDefault="00BA2856" w:rsidP="00BA2856">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36</w:t>
            </w:r>
            <w:r w:rsidRPr="009E1155">
              <w:rPr>
                <w:rFonts w:ascii="Times New Roman" w:eastAsia="Times New Roman" w:hAnsi="Times New Roman" w:cs="Times New Roman"/>
                <w:kern w:val="0"/>
                <w:lang w:eastAsia="lt-LT"/>
                <w14:ligatures w14:val="none"/>
              </w:rPr>
              <w:t>.1.</w:t>
            </w:r>
          </w:p>
        </w:tc>
        <w:tc>
          <w:tcPr>
            <w:tcW w:w="9214" w:type="dxa"/>
          </w:tcPr>
          <w:p w14:paraId="559982D2" w14:textId="77777777" w:rsidR="00BA2856" w:rsidRPr="00B3385A" w:rsidRDefault="00BA2856" w:rsidP="00BA2856">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Grindų struktūra – sustiprintos grindys.</w:t>
            </w:r>
          </w:p>
        </w:tc>
      </w:tr>
      <w:tr w:rsidR="002E72D0" w:rsidRPr="00B3385A" w14:paraId="4705A189" w14:textId="77777777" w:rsidTr="00AB4AF9">
        <w:tc>
          <w:tcPr>
            <w:tcW w:w="851" w:type="dxa"/>
            <w:vAlign w:val="center"/>
          </w:tcPr>
          <w:p w14:paraId="1A763605" w14:textId="706982B3" w:rsidR="002E72D0" w:rsidRPr="00B3385A" w:rsidRDefault="002E72D0" w:rsidP="002E72D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36</w:t>
            </w:r>
            <w:r w:rsidRPr="009E1155">
              <w:rPr>
                <w:rFonts w:ascii="Times New Roman" w:eastAsia="Times New Roman" w:hAnsi="Times New Roman" w:cs="Times New Roman"/>
                <w:kern w:val="0"/>
                <w:lang w:eastAsia="lt-LT"/>
                <w14:ligatures w14:val="none"/>
              </w:rPr>
              <w:t>.2.</w:t>
            </w:r>
          </w:p>
        </w:tc>
        <w:tc>
          <w:tcPr>
            <w:tcW w:w="9214" w:type="dxa"/>
          </w:tcPr>
          <w:p w14:paraId="44032094" w14:textId="77777777" w:rsidR="002E72D0" w:rsidRPr="00B3385A" w:rsidRDefault="002E72D0" w:rsidP="002E72D0">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Atspari dilimui danga autobuso viduje.</w:t>
            </w:r>
          </w:p>
        </w:tc>
      </w:tr>
      <w:tr w:rsidR="002E72D0" w:rsidRPr="00B3385A" w14:paraId="01D63935" w14:textId="77777777" w:rsidTr="00AB4AF9">
        <w:tc>
          <w:tcPr>
            <w:tcW w:w="851" w:type="dxa"/>
            <w:vAlign w:val="center"/>
          </w:tcPr>
          <w:p w14:paraId="3E12E175" w14:textId="048B8665" w:rsidR="002E72D0" w:rsidRPr="00B3385A" w:rsidRDefault="002E72D0" w:rsidP="002E72D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36</w:t>
            </w:r>
            <w:r w:rsidRPr="009E1155">
              <w:rPr>
                <w:rFonts w:ascii="Times New Roman" w:eastAsia="Times New Roman" w:hAnsi="Times New Roman" w:cs="Times New Roman"/>
                <w:kern w:val="0"/>
                <w:lang w:eastAsia="lt-LT"/>
                <w14:ligatures w14:val="none"/>
              </w:rPr>
              <w:t>.3.</w:t>
            </w:r>
          </w:p>
        </w:tc>
        <w:tc>
          <w:tcPr>
            <w:tcW w:w="9214" w:type="dxa"/>
          </w:tcPr>
          <w:p w14:paraId="7560136D" w14:textId="77777777" w:rsidR="002E72D0" w:rsidRPr="00B3385A" w:rsidRDefault="002E72D0" w:rsidP="002E72D0">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Grindų danga neslidi (esant sausam ir šlapiam paviršiui), skirta autotransporto priemonėms.</w:t>
            </w:r>
          </w:p>
        </w:tc>
      </w:tr>
      <w:tr w:rsidR="002E72D0" w:rsidRPr="00B3385A" w14:paraId="47CB0AC4" w14:textId="77777777" w:rsidTr="00AB4AF9">
        <w:tc>
          <w:tcPr>
            <w:tcW w:w="851" w:type="dxa"/>
            <w:vAlign w:val="center"/>
          </w:tcPr>
          <w:p w14:paraId="125D5C6E" w14:textId="24DB46DF" w:rsidR="002E72D0" w:rsidRPr="00B3385A" w:rsidRDefault="002E72D0" w:rsidP="002E72D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36</w:t>
            </w:r>
            <w:r w:rsidRPr="009E1155">
              <w:rPr>
                <w:rFonts w:ascii="Times New Roman" w:eastAsia="Times New Roman" w:hAnsi="Times New Roman" w:cs="Times New Roman"/>
                <w:kern w:val="0"/>
                <w:lang w:eastAsia="lt-LT"/>
                <w14:ligatures w14:val="none"/>
              </w:rPr>
              <w:t>.4.</w:t>
            </w:r>
          </w:p>
        </w:tc>
        <w:tc>
          <w:tcPr>
            <w:tcW w:w="9214" w:type="dxa"/>
          </w:tcPr>
          <w:p w14:paraId="22AFA7F4" w14:textId="77777777" w:rsidR="002E72D0" w:rsidRPr="00B3385A" w:rsidRDefault="002E72D0" w:rsidP="002E72D0">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Paaukštintos grindys visoms sėdynėms su įdubusiu praėjimu. Galinių ratų arkos negali įsikišti į keleivių salono grindų erdvę.</w:t>
            </w:r>
          </w:p>
        </w:tc>
      </w:tr>
      <w:tr w:rsidR="002E72D0" w:rsidRPr="00B3385A" w14:paraId="17923E08" w14:textId="77777777" w:rsidTr="00496C6E">
        <w:tc>
          <w:tcPr>
            <w:tcW w:w="851" w:type="dxa"/>
            <w:shd w:val="clear" w:color="auto" w:fill="D9D9D9" w:themeFill="background1" w:themeFillShade="D9"/>
            <w:vAlign w:val="center"/>
          </w:tcPr>
          <w:p w14:paraId="4F3503E7" w14:textId="79F2AC02" w:rsidR="002E72D0" w:rsidRPr="00496C6E" w:rsidRDefault="002E72D0" w:rsidP="002E72D0">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37.</w:t>
            </w:r>
          </w:p>
        </w:tc>
        <w:tc>
          <w:tcPr>
            <w:tcW w:w="9214" w:type="dxa"/>
            <w:shd w:val="clear" w:color="auto" w:fill="D9D9D9" w:themeFill="background1" w:themeFillShade="D9"/>
          </w:tcPr>
          <w:p w14:paraId="3FE38C82" w14:textId="50BCDE59" w:rsidR="002E72D0" w:rsidRPr="00496C6E" w:rsidRDefault="002E72D0" w:rsidP="002E72D0">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Vidaus įranga:</w:t>
            </w:r>
          </w:p>
        </w:tc>
      </w:tr>
      <w:tr w:rsidR="00B3385A" w:rsidRPr="00B3385A" w14:paraId="0AB22510" w14:textId="77777777" w:rsidTr="00AB4AF9">
        <w:tc>
          <w:tcPr>
            <w:tcW w:w="851" w:type="dxa"/>
            <w:vAlign w:val="center"/>
          </w:tcPr>
          <w:p w14:paraId="33CD076D" w14:textId="3A17A1DC"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37</w:t>
            </w:r>
            <w:r w:rsidR="00B3385A" w:rsidRPr="00B3385A">
              <w:rPr>
                <w:rFonts w:ascii="Times New Roman" w:eastAsia="Times New Roman" w:hAnsi="Times New Roman" w:cs="Times New Roman"/>
                <w:kern w:val="0"/>
                <w:lang w:eastAsia="lt-LT"/>
                <w14:ligatures w14:val="none"/>
              </w:rPr>
              <w:t>.1.</w:t>
            </w:r>
          </w:p>
        </w:tc>
        <w:tc>
          <w:tcPr>
            <w:tcW w:w="9214" w:type="dxa"/>
          </w:tcPr>
          <w:p w14:paraId="5BA2AC20"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Įgulos nario  mikrofonas su atskiru stiprintuvu ir garso reguliavimo galimybe.</w:t>
            </w:r>
          </w:p>
        </w:tc>
      </w:tr>
      <w:tr w:rsidR="00B3385A" w:rsidRPr="00B3385A" w14:paraId="7D30E4BB" w14:textId="77777777" w:rsidTr="00AB4AF9">
        <w:tc>
          <w:tcPr>
            <w:tcW w:w="851" w:type="dxa"/>
            <w:vAlign w:val="center"/>
          </w:tcPr>
          <w:p w14:paraId="6F449DB1" w14:textId="6ADE0236"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37</w:t>
            </w:r>
            <w:r w:rsidR="00B3385A" w:rsidRPr="00B3385A">
              <w:rPr>
                <w:rFonts w:ascii="Times New Roman" w:eastAsia="Times New Roman" w:hAnsi="Times New Roman" w:cs="Times New Roman"/>
                <w:kern w:val="0"/>
                <w:lang w:eastAsia="lt-LT"/>
                <w14:ligatures w14:val="none"/>
              </w:rPr>
              <w:t>.2.</w:t>
            </w:r>
          </w:p>
        </w:tc>
        <w:tc>
          <w:tcPr>
            <w:tcW w:w="9214" w:type="dxa"/>
          </w:tcPr>
          <w:p w14:paraId="3662890F"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Multimedija su atskiru stiprintuvu, pajungta prie garsiakalbių  salone ir vairuotojo zonoje.</w:t>
            </w:r>
          </w:p>
        </w:tc>
      </w:tr>
      <w:tr w:rsidR="00B3385A" w:rsidRPr="00B3385A" w14:paraId="406C547C" w14:textId="77777777" w:rsidTr="00AB4AF9">
        <w:tc>
          <w:tcPr>
            <w:tcW w:w="851" w:type="dxa"/>
            <w:vAlign w:val="center"/>
          </w:tcPr>
          <w:p w14:paraId="57C3C36E" w14:textId="38AC53C8"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37</w:t>
            </w:r>
            <w:r w:rsidR="00B3385A" w:rsidRPr="00B3385A">
              <w:rPr>
                <w:rFonts w:ascii="Times New Roman" w:eastAsia="Times New Roman" w:hAnsi="Times New Roman" w:cs="Times New Roman"/>
                <w:kern w:val="0"/>
                <w:lang w:eastAsia="lt-LT"/>
                <w14:ligatures w14:val="none"/>
              </w:rPr>
              <w:t>.3.</w:t>
            </w:r>
          </w:p>
        </w:tc>
        <w:tc>
          <w:tcPr>
            <w:tcW w:w="9214" w:type="dxa"/>
          </w:tcPr>
          <w:p w14:paraId="0C2D4993"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Galinio vaizdo kamera.</w:t>
            </w:r>
          </w:p>
        </w:tc>
      </w:tr>
      <w:tr w:rsidR="00B3385A" w:rsidRPr="00B3385A" w14:paraId="679F6AC1" w14:textId="77777777" w:rsidTr="00AB4AF9">
        <w:tc>
          <w:tcPr>
            <w:tcW w:w="851" w:type="dxa"/>
            <w:vAlign w:val="center"/>
          </w:tcPr>
          <w:p w14:paraId="16F1E8D9" w14:textId="58737669"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37</w:t>
            </w:r>
            <w:r w:rsidR="00B3385A" w:rsidRPr="00B3385A">
              <w:rPr>
                <w:rFonts w:ascii="Times New Roman" w:eastAsia="Times New Roman" w:hAnsi="Times New Roman" w:cs="Times New Roman"/>
                <w:kern w:val="0"/>
                <w:lang w:eastAsia="lt-LT"/>
                <w14:ligatures w14:val="none"/>
              </w:rPr>
              <w:t>.4.</w:t>
            </w:r>
          </w:p>
        </w:tc>
        <w:tc>
          <w:tcPr>
            <w:tcW w:w="9214" w:type="dxa"/>
          </w:tcPr>
          <w:p w14:paraId="597E9177"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Lentynėlės smulkiam keleivių bagažui su personaliniu apšvietimu ir oro padavimu kiekvienai sėdimai vietai.</w:t>
            </w:r>
          </w:p>
        </w:tc>
      </w:tr>
      <w:tr w:rsidR="00B3385A" w:rsidRPr="00B3385A" w14:paraId="1D7B7FB2" w14:textId="77777777" w:rsidTr="00AB4AF9">
        <w:tc>
          <w:tcPr>
            <w:tcW w:w="851" w:type="dxa"/>
            <w:vAlign w:val="center"/>
          </w:tcPr>
          <w:p w14:paraId="69CF56DC" w14:textId="2FACDBB9"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37</w:t>
            </w:r>
            <w:r w:rsidR="00B3385A" w:rsidRPr="00B3385A">
              <w:rPr>
                <w:rFonts w:ascii="Times New Roman" w:eastAsia="Times New Roman" w:hAnsi="Times New Roman" w:cs="Times New Roman"/>
                <w:kern w:val="0"/>
                <w:lang w:eastAsia="lt-LT"/>
                <w14:ligatures w14:val="none"/>
              </w:rPr>
              <w:t>.5.</w:t>
            </w:r>
          </w:p>
        </w:tc>
        <w:tc>
          <w:tcPr>
            <w:tcW w:w="9214" w:type="dxa"/>
          </w:tcPr>
          <w:p w14:paraId="52443393"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Įgilinta bagažinė keleivių salono gale, su vieta atsarginiam ratui. Bagažinės  tūris ne mažiau 1,2 m</w:t>
            </w:r>
            <w:r w:rsidRPr="00B3385A">
              <w:rPr>
                <w:rFonts w:ascii="Times New Roman" w:eastAsia="Times New Roman" w:hAnsi="Times New Roman" w:cs="Times New Roman"/>
                <w:kern w:val="0"/>
                <w:vertAlign w:val="superscript"/>
                <w:lang w:eastAsia="lt-LT"/>
                <w14:ligatures w14:val="none"/>
              </w:rPr>
              <w:t>3</w:t>
            </w:r>
            <w:r w:rsidRPr="00B3385A">
              <w:rPr>
                <w:rFonts w:ascii="Times New Roman" w:eastAsia="Times New Roman" w:hAnsi="Times New Roman" w:cs="Times New Roman"/>
                <w:kern w:val="0"/>
                <w:lang w:eastAsia="lt-LT"/>
                <w14:ligatures w14:val="none"/>
              </w:rPr>
              <w:t>.</w:t>
            </w:r>
          </w:p>
        </w:tc>
      </w:tr>
      <w:tr w:rsidR="002E72D0" w:rsidRPr="00B3385A" w14:paraId="57B50375" w14:textId="77777777" w:rsidTr="00496C6E">
        <w:tc>
          <w:tcPr>
            <w:tcW w:w="851" w:type="dxa"/>
            <w:shd w:val="clear" w:color="auto" w:fill="D9D9D9" w:themeFill="background1" w:themeFillShade="D9"/>
            <w:vAlign w:val="center"/>
          </w:tcPr>
          <w:p w14:paraId="546044DC" w14:textId="79ED7287" w:rsidR="002E72D0" w:rsidRPr="00496C6E" w:rsidRDefault="002E72D0"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38.</w:t>
            </w:r>
          </w:p>
        </w:tc>
        <w:tc>
          <w:tcPr>
            <w:tcW w:w="9214" w:type="dxa"/>
            <w:shd w:val="clear" w:color="auto" w:fill="D9D9D9" w:themeFill="background1" w:themeFillShade="D9"/>
          </w:tcPr>
          <w:p w14:paraId="0C3E93B3" w14:textId="3B0CA529" w:rsidR="002E72D0" w:rsidRPr="00496C6E" w:rsidRDefault="002E72D0"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Techninė priežiūra ir remontas:</w:t>
            </w:r>
          </w:p>
        </w:tc>
      </w:tr>
      <w:tr w:rsidR="00B3385A" w:rsidRPr="00B3385A" w14:paraId="5E2786A5" w14:textId="77777777" w:rsidTr="00AB4AF9">
        <w:tc>
          <w:tcPr>
            <w:tcW w:w="851" w:type="dxa"/>
            <w:vAlign w:val="center"/>
          </w:tcPr>
          <w:p w14:paraId="6A6CADCF" w14:textId="35387D31"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38</w:t>
            </w:r>
            <w:r w:rsidR="00B3385A" w:rsidRPr="00B3385A">
              <w:rPr>
                <w:rFonts w:ascii="Times New Roman" w:eastAsia="Times New Roman" w:hAnsi="Times New Roman" w:cs="Times New Roman"/>
                <w:kern w:val="0"/>
                <w:lang w:eastAsia="lt-LT"/>
                <w14:ligatures w14:val="none"/>
              </w:rPr>
              <w:t>.1.</w:t>
            </w:r>
          </w:p>
        </w:tc>
        <w:tc>
          <w:tcPr>
            <w:tcW w:w="9214" w:type="dxa"/>
          </w:tcPr>
          <w:p w14:paraId="6654CC1E"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Tiekėjas, garantiniu laikotarpiu privalo atlikti transporto priemonių techninę priežiūrą ir remontą ne ilgiau kaip per 5 darbo dienas nuo transporto priemonės pristatymo į techninės priežiūros ir remonto įmonę dienos. Esant sudėtingam gedimui, laikotarpis gali būti pratęstas iki 30 darbo dienų. Tiekėjas, per sutartą terminą neatlikęs transporto priemonės remonto, įsipareigoja per 3 darbo dienas įstatymų 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w:t>
            </w:r>
          </w:p>
        </w:tc>
      </w:tr>
      <w:tr w:rsidR="002E72D0" w:rsidRPr="00B3385A" w14:paraId="520D49C7" w14:textId="77777777" w:rsidTr="00496C6E">
        <w:tc>
          <w:tcPr>
            <w:tcW w:w="851" w:type="dxa"/>
            <w:shd w:val="clear" w:color="auto" w:fill="D9D9D9" w:themeFill="background1" w:themeFillShade="D9"/>
            <w:vAlign w:val="center"/>
          </w:tcPr>
          <w:p w14:paraId="57C18DF4" w14:textId="3A1798DC" w:rsidR="002E72D0" w:rsidRPr="00496C6E" w:rsidRDefault="002E72D0"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lastRenderedPageBreak/>
              <w:t>39.</w:t>
            </w:r>
          </w:p>
        </w:tc>
        <w:tc>
          <w:tcPr>
            <w:tcW w:w="9214" w:type="dxa"/>
            <w:shd w:val="clear" w:color="auto" w:fill="D9D9D9" w:themeFill="background1" w:themeFillShade="D9"/>
          </w:tcPr>
          <w:p w14:paraId="376FAB59" w14:textId="48CFA1DD" w:rsidR="002E72D0" w:rsidRPr="00496C6E" w:rsidRDefault="002E72D0"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Išorės dažymas:</w:t>
            </w:r>
          </w:p>
        </w:tc>
      </w:tr>
      <w:tr w:rsidR="00B3385A" w:rsidRPr="00B3385A" w14:paraId="1717639F" w14:textId="77777777" w:rsidTr="00AB4AF9">
        <w:tc>
          <w:tcPr>
            <w:tcW w:w="851" w:type="dxa"/>
            <w:vAlign w:val="center"/>
          </w:tcPr>
          <w:p w14:paraId="3CCBB930" w14:textId="43E6E8E6"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39</w:t>
            </w:r>
            <w:r w:rsidR="00B3385A" w:rsidRPr="00B3385A">
              <w:rPr>
                <w:rFonts w:ascii="Times New Roman" w:eastAsia="Times New Roman" w:hAnsi="Times New Roman" w:cs="Times New Roman"/>
                <w:kern w:val="0"/>
                <w:lang w:eastAsia="lt-LT"/>
                <w14:ligatures w14:val="none"/>
              </w:rPr>
              <w:t>.1.</w:t>
            </w:r>
          </w:p>
        </w:tc>
        <w:tc>
          <w:tcPr>
            <w:tcW w:w="9214" w:type="dxa"/>
          </w:tcPr>
          <w:p w14:paraId="6E8C4A9D"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Kėbulo spalva balta.</w:t>
            </w:r>
          </w:p>
        </w:tc>
      </w:tr>
      <w:tr w:rsidR="00B3385A" w:rsidRPr="00B3385A" w14:paraId="35C572BC" w14:textId="77777777" w:rsidTr="00AB4AF9">
        <w:tc>
          <w:tcPr>
            <w:tcW w:w="851" w:type="dxa"/>
            <w:vAlign w:val="center"/>
          </w:tcPr>
          <w:p w14:paraId="77558487" w14:textId="6829B828"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39</w:t>
            </w:r>
            <w:r w:rsidR="00B3385A" w:rsidRPr="00B3385A">
              <w:rPr>
                <w:rFonts w:ascii="Times New Roman" w:eastAsia="Times New Roman" w:hAnsi="Times New Roman" w:cs="Times New Roman"/>
                <w:kern w:val="0"/>
                <w:lang w:eastAsia="lt-LT"/>
                <w14:ligatures w14:val="none"/>
              </w:rPr>
              <w:t>.2.</w:t>
            </w:r>
          </w:p>
        </w:tc>
        <w:tc>
          <w:tcPr>
            <w:tcW w:w="9214" w:type="dxa"/>
          </w:tcPr>
          <w:p w14:paraId="26CA30F8"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Išoriniam transporto priemonių dažymui naudojami dažai turi būti atsparūs kasdieniam plovimui šepečiais, druskoms.</w:t>
            </w:r>
          </w:p>
        </w:tc>
      </w:tr>
      <w:tr w:rsidR="002E72D0" w:rsidRPr="00B3385A" w14:paraId="03A6C390" w14:textId="77777777" w:rsidTr="00496C6E">
        <w:tc>
          <w:tcPr>
            <w:tcW w:w="851" w:type="dxa"/>
            <w:shd w:val="clear" w:color="auto" w:fill="D9D9D9" w:themeFill="background1" w:themeFillShade="D9"/>
            <w:vAlign w:val="center"/>
          </w:tcPr>
          <w:p w14:paraId="30B4DEBE" w14:textId="1F5E00AC" w:rsidR="002E72D0" w:rsidRPr="00496C6E" w:rsidRDefault="002E72D0" w:rsidP="00B3385A">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40.</w:t>
            </w:r>
          </w:p>
        </w:tc>
        <w:tc>
          <w:tcPr>
            <w:tcW w:w="9214" w:type="dxa"/>
            <w:shd w:val="clear" w:color="auto" w:fill="D9D9D9" w:themeFill="background1" w:themeFillShade="D9"/>
          </w:tcPr>
          <w:p w14:paraId="25D1FB69" w14:textId="6A9C723A" w:rsidR="002E72D0" w:rsidRPr="00496C6E" w:rsidRDefault="002E72D0" w:rsidP="00B3385A">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Garantija:</w:t>
            </w:r>
          </w:p>
        </w:tc>
      </w:tr>
      <w:tr w:rsidR="00B3385A" w:rsidRPr="00B3385A" w14:paraId="5B78D864" w14:textId="77777777" w:rsidTr="00AB4AF9">
        <w:tc>
          <w:tcPr>
            <w:tcW w:w="851" w:type="dxa"/>
            <w:vAlign w:val="center"/>
          </w:tcPr>
          <w:p w14:paraId="6B8287C9" w14:textId="193DFCC6"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40</w:t>
            </w:r>
            <w:r w:rsidR="00B3385A" w:rsidRPr="00B3385A">
              <w:rPr>
                <w:rFonts w:ascii="Times New Roman" w:eastAsia="Times New Roman" w:hAnsi="Times New Roman" w:cs="Times New Roman"/>
                <w:kern w:val="0"/>
                <w:lang w:eastAsia="lt-LT"/>
                <w14:ligatures w14:val="none"/>
              </w:rPr>
              <w:t>.1.</w:t>
            </w:r>
          </w:p>
        </w:tc>
        <w:tc>
          <w:tcPr>
            <w:tcW w:w="9214" w:type="dxa"/>
          </w:tcPr>
          <w:p w14:paraId="09A008A8"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Prekėms suteikiama tiekėjo nurodyta garantija skaičiuojama nuo prekių perdavimo akto pasirašymo dienos.</w:t>
            </w:r>
          </w:p>
        </w:tc>
      </w:tr>
      <w:tr w:rsidR="00B3385A" w:rsidRPr="00B3385A" w14:paraId="12872121" w14:textId="77777777" w:rsidTr="00AB4AF9">
        <w:tc>
          <w:tcPr>
            <w:tcW w:w="851" w:type="dxa"/>
            <w:vAlign w:val="center"/>
          </w:tcPr>
          <w:p w14:paraId="4612597B" w14:textId="56744E9C"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40</w:t>
            </w:r>
            <w:r w:rsidR="00B3385A" w:rsidRPr="00B3385A">
              <w:rPr>
                <w:rFonts w:ascii="Times New Roman" w:eastAsia="Times New Roman" w:hAnsi="Times New Roman" w:cs="Times New Roman"/>
                <w:kern w:val="0"/>
                <w:lang w:eastAsia="lt-LT"/>
                <w14:ligatures w14:val="none"/>
              </w:rPr>
              <w:t>.2.</w:t>
            </w:r>
          </w:p>
        </w:tc>
        <w:tc>
          <w:tcPr>
            <w:tcW w:w="9214" w:type="dxa"/>
          </w:tcPr>
          <w:p w14:paraId="48FFA5C4" w14:textId="5A508ACB"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Transporto priemonės garantinis laikotarpis ne trumpesnis kaip 24 mėn. be ridos apribojimo.</w:t>
            </w:r>
            <w:r w:rsidR="00DD109B">
              <w:rPr>
                <w:rFonts w:ascii="Times New Roman" w:eastAsia="Times New Roman" w:hAnsi="Times New Roman" w:cs="Times New Roman"/>
                <w:kern w:val="0"/>
                <w:lang w:eastAsia="lt-LT"/>
                <w14:ligatures w14:val="none"/>
              </w:rPr>
              <w:t xml:space="preserve"> </w:t>
            </w:r>
            <w:r w:rsidR="00DD109B" w:rsidRPr="00DD109B">
              <w:rPr>
                <w:rFonts w:ascii="Times New Roman" w:eastAsia="Times New Roman" w:hAnsi="Times New Roman" w:cs="Times New Roman"/>
                <w:kern w:val="0"/>
                <w:lang w:eastAsia="lt-LT"/>
                <w14:ligatures w14:val="none"/>
              </w:rPr>
              <w:t>Tiekėjas gali pasiūlyti ir ilgesnį garantinį laikotarpį</w:t>
            </w:r>
            <w:r w:rsidR="00DD109B">
              <w:rPr>
                <w:rFonts w:ascii="Times New Roman" w:eastAsia="Times New Roman" w:hAnsi="Times New Roman" w:cs="Times New Roman"/>
                <w:kern w:val="0"/>
                <w:lang w:eastAsia="lt-LT"/>
                <w14:ligatures w14:val="none"/>
              </w:rPr>
              <w:t>.</w:t>
            </w:r>
          </w:p>
        </w:tc>
      </w:tr>
      <w:tr w:rsidR="00B3385A" w:rsidRPr="00B3385A" w14:paraId="6E415DAF" w14:textId="77777777" w:rsidTr="00AB4AF9">
        <w:tc>
          <w:tcPr>
            <w:tcW w:w="851" w:type="dxa"/>
            <w:vAlign w:val="center"/>
          </w:tcPr>
          <w:p w14:paraId="650EA90E" w14:textId="4196FB64" w:rsidR="00B3385A" w:rsidRPr="00B3385A" w:rsidRDefault="002E72D0" w:rsidP="00B3385A">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40</w:t>
            </w:r>
            <w:r w:rsidR="00B3385A" w:rsidRPr="00B3385A">
              <w:rPr>
                <w:rFonts w:ascii="Times New Roman" w:eastAsia="Times New Roman" w:hAnsi="Times New Roman" w:cs="Times New Roman"/>
                <w:kern w:val="0"/>
                <w:lang w:eastAsia="lt-LT"/>
                <w14:ligatures w14:val="none"/>
              </w:rPr>
              <w:t>.3.</w:t>
            </w:r>
          </w:p>
        </w:tc>
        <w:tc>
          <w:tcPr>
            <w:tcW w:w="9214" w:type="dxa"/>
          </w:tcPr>
          <w:p w14:paraId="7E787585" w14:textId="77777777" w:rsidR="00B3385A" w:rsidRPr="00B3385A" w:rsidRDefault="00B3385A" w:rsidP="00B3385A">
            <w:pPr>
              <w:spacing w:after="0" w:line="240" w:lineRule="auto"/>
              <w:jc w:val="both"/>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Tiekėjo siūloma autobuso garantija taikoma visam siūlomam autobusui, įskaitant perdirbtus ar įmontuotus įrenginius ar jų dalis, panaudotas medžiagas, išskyrus savaime nusidėvinčias dalis, nurodytas gamintojo dokumentuose. Jeigu siūloma transporto priemonė gaminama keliais gamybos etapais privaloma pateikti galiojanti bazinės transporto priemonės gamintojo patvirtinimą, kad paskesnio etapo gamintojas yra pripažintas kaip partneris, kurio procesai atitinka pirmo etapo gamintojo keliamus reikalavimus</w:t>
            </w:r>
          </w:p>
        </w:tc>
      </w:tr>
    </w:tbl>
    <w:p w14:paraId="21265D6C" w14:textId="77777777" w:rsidR="00B3385A" w:rsidRPr="00B3385A" w:rsidRDefault="00B3385A" w:rsidP="00B3385A">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bdr w:val="nil"/>
          <w:lang w:eastAsia="lt-LT"/>
          <w14:ligatures w14:val="none"/>
        </w:rPr>
      </w:pPr>
    </w:p>
    <w:p w14:paraId="57DABC0B" w14:textId="77777777" w:rsidR="00B3385A" w:rsidRPr="00B3385A" w:rsidRDefault="00B3385A" w:rsidP="00B3385A">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 xml:space="preserve">2.8. Siūlomos prekių charakteristikos turi atitikti pirkimo dokumentuose išdėstytus reikalavimus arba būti lygiavertės arba geresnių savybių. Jeigu pirkimo dokumentuose yra nurodytas konkretus perkamo objekto dalių modelis ar šaltinis, konkretus procesas ar prekės ženklas, patentas, tipai, konkreti kilmė ar gamyba, standartai, pastarieji gali būti keičiami į lygiaverčius. </w:t>
      </w:r>
    </w:p>
    <w:p w14:paraId="4197126F" w14:textId="08B13DAF" w:rsidR="00B3385A" w:rsidRPr="00B3385A" w:rsidRDefault="00B3385A" w:rsidP="00A87E2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w:t>
      </w:r>
      <w:r w:rsidR="00600026">
        <w:rPr>
          <w:rFonts w:ascii="Times New Roman" w:eastAsia="Arial Unicode MS" w:hAnsi="Times New Roman" w:cs="Times New Roman"/>
          <w:kern w:val="0"/>
          <w:bdr w:val="nil"/>
          <w:lang w:eastAsia="lt-LT"/>
          <w14:ligatures w14:val="none"/>
        </w:rPr>
        <w:t>9</w:t>
      </w:r>
      <w:r w:rsidRPr="00B3385A">
        <w:rPr>
          <w:rFonts w:ascii="Times New Roman" w:eastAsia="Arial Unicode MS" w:hAnsi="Times New Roman" w:cs="Times New Roman"/>
          <w:kern w:val="0"/>
          <w:bdr w:val="nil"/>
          <w:lang w:eastAsia="lt-LT"/>
          <w14:ligatures w14:val="none"/>
        </w:rPr>
        <w:t>.   Tiekėjas įsipareigoja</w:t>
      </w:r>
      <w:r w:rsidR="00A87E2C">
        <w:rPr>
          <w:rFonts w:ascii="Times New Roman" w:eastAsia="Arial Unicode MS" w:hAnsi="Times New Roman" w:cs="Times New Roman"/>
          <w:kern w:val="0"/>
          <w:bdr w:val="nil"/>
          <w:lang w:eastAsia="lt-LT"/>
          <w14:ligatures w14:val="none"/>
        </w:rPr>
        <w:t xml:space="preserve"> </w:t>
      </w:r>
      <w:r w:rsidRPr="00B3385A">
        <w:rPr>
          <w:rFonts w:ascii="Times New Roman" w:eastAsia="Arial Unicode MS" w:hAnsi="Times New Roman" w:cs="Times New Roman"/>
          <w:kern w:val="0"/>
          <w:bdr w:val="nil"/>
          <w:lang w:eastAsia="lt-LT"/>
          <w14:ligatures w14:val="none"/>
        </w:rPr>
        <w:t>Lietuvos Respublikoje užregistruoti Transporto priemonę Perkančiojo subjekto vardu, praeiti atlikti valstybinę techninę apžiūrą (jeigu privaloma pagal galiojančius teisės aktus) ir apdrausti transporto priemonių valdytojų civilinės atsakomybės privalomuoju draudimu vieno mėnesio laikotarpiui, šį terminą skaičiuojant nuo Autobuso priėmimo-perdavimo momento.</w:t>
      </w:r>
    </w:p>
    <w:p w14:paraId="7CD785F0" w14:textId="77777777" w:rsidR="00B3385A" w:rsidRPr="00B3385A" w:rsidRDefault="00B3385A" w:rsidP="00B3385A">
      <w:pPr>
        <w:widowControl w:val="0"/>
        <w:tabs>
          <w:tab w:val="left" w:pos="993"/>
          <w:tab w:val="left" w:pos="1134"/>
        </w:tabs>
        <w:suppressAutoHyphens/>
        <w:autoSpaceDE w:val="0"/>
        <w:autoSpaceDN w:val="0"/>
        <w:spacing w:after="0" w:line="240" w:lineRule="auto"/>
        <w:ind w:right="-41"/>
        <w:jc w:val="both"/>
        <w:textAlignment w:val="baseline"/>
        <w:rPr>
          <w:rFonts w:ascii="Trebuchet MS" w:eastAsia="Calibri" w:hAnsi="Trebuchet MS" w:cs="Times New Roman"/>
          <w:b/>
          <w:bCs/>
          <w:kern w:val="0"/>
          <w:sz w:val="21"/>
          <w:szCs w:val="21"/>
          <w:u w:val="single"/>
          <w:lang w:eastAsia="lt-LT"/>
          <w14:ligatures w14:val="none"/>
        </w:rPr>
      </w:pPr>
    </w:p>
    <w:p w14:paraId="7D9209E5" w14:textId="77777777" w:rsidR="00600026" w:rsidRDefault="00600026" w:rsidP="00B3385A">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p>
    <w:p w14:paraId="22891C74" w14:textId="77777777" w:rsidR="00600026" w:rsidRDefault="00600026" w:rsidP="00B3385A">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p>
    <w:p w14:paraId="2CBBBFEF" w14:textId="77777777" w:rsidR="00600026" w:rsidRDefault="00600026" w:rsidP="00B3385A">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p>
    <w:p w14:paraId="39462CB6" w14:textId="77777777" w:rsidR="00600026" w:rsidRPr="00600026" w:rsidRDefault="00600026" w:rsidP="00600026">
      <w:pPr>
        <w:widowControl w:val="0"/>
        <w:tabs>
          <w:tab w:val="left" w:pos="993"/>
          <w:tab w:val="left" w:pos="1134"/>
        </w:tabs>
        <w:suppressAutoHyphens/>
        <w:autoSpaceDE w:val="0"/>
        <w:autoSpaceDN w:val="0"/>
        <w:spacing w:after="0" w:line="240" w:lineRule="auto"/>
        <w:ind w:right="-41"/>
        <w:jc w:val="both"/>
        <w:textAlignment w:val="baseline"/>
        <w:rPr>
          <w:rFonts w:ascii="Times New Roman" w:eastAsia="Arial Unicode MS" w:hAnsi="Times New Roman" w:cs="Times New Roman"/>
          <w:kern w:val="0"/>
          <w:bdr w:val="nil"/>
          <w:lang w:eastAsia="lt-LT"/>
          <w14:ligatures w14:val="none"/>
        </w:rPr>
      </w:pPr>
      <w:r w:rsidRPr="00600026">
        <w:rPr>
          <w:rFonts w:ascii="Times New Roman" w:eastAsia="Arial Unicode MS" w:hAnsi="Times New Roman" w:cs="Times New Roman"/>
          <w:kern w:val="0"/>
          <w:bdr w:val="nil"/>
          <w:lang w:eastAsia="lt-LT"/>
          <w14:ligatures w14:val="none"/>
        </w:rPr>
        <w:t xml:space="preserve">Parengė: </w:t>
      </w:r>
    </w:p>
    <w:p w14:paraId="049ABE38" w14:textId="77777777" w:rsidR="00600026" w:rsidRPr="00600026" w:rsidRDefault="00600026" w:rsidP="00600026">
      <w:pPr>
        <w:widowControl w:val="0"/>
        <w:tabs>
          <w:tab w:val="left" w:pos="993"/>
          <w:tab w:val="left" w:pos="1134"/>
        </w:tabs>
        <w:suppressAutoHyphens/>
        <w:autoSpaceDE w:val="0"/>
        <w:autoSpaceDN w:val="0"/>
        <w:spacing w:after="0" w:line="240" w:lineRule="auto"/>
        <w:ind w:right="-41"/>
        <w:jc w:val="both"/>
        <w:textAlignment w:val="baseline"/>
        <w:rPr>
          <w:rFonts w:ascii="Times New Roman" w:eastAsia="Arial Unicode MS" w:hAnsi="Times New Roman" w:cs="Times New Roman"/>
          <w:kern w:val="0"/>
          <w:bdr w:val="nil"/>
          <w:lang w:eastAsia="lt-LT"/>
          <w14:ligatures w14:val="none"/>
        </w:rPr>
      </w:pPr>
    </w:p>
    <w:p w14:paraId="3104D2F6" w14:textId="77777777" w:rsidR="00600026" w:rsidRDefault="00600026" w:rsidP="00600026">
      <w:pPr>
        <w:widowControl w:val="0"/>
        <w:tabs>
          <w:tab w:val="left" w:pos="993"/>
          <w:tab w:val="left" w:pos="1134"/>
        </w:tabs>
        <w:suppressAutoHyphens/>
        <w:autoSpaceDE w:val="0"/>
        <w:autoSpaceDN w:val="0"/>
        <w:spacing w:after="0" w:line="240" w:lineRule="auto"/>
        <w:ind w:right="-41"/>
        <w:jc w:val="both"/>
        <w:textAlignment w:val="baseline"/>
        <w:rPr>
          <w:rFonts w:ascii="Trebuchet MS" w:eastAsia="Calibri" w:hAnsi="Trebuchet MS" w:cs="Times New Roman"/>
          <w:kern w:val="0"/>
          <w:sz w:val="21"/>
          <w:szCs w:val="21"/>
          <w:lang w:eastAsia="lt-LT"/>
          <w14:ligatures w14:val="none"/>
        </w:rPr>
      </w:pPr>
    </w:p>
    <w:p w14:paraId="733A44CA" w14:textId="3F801DD2" w:rsidR="00B3385A" w:rsidRPr="00B3385A" w:rsidRDefault="00B3385A" w:rsidP="00600026">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r w:rsidRPr="00B3385A">
        <w:rPr>
          <w:rFonts w:ascii="Trebuchet MS" w:eastAsia="Calibri" w:hAnsi="Trebuchet MS" w:cs="Times New Roman"/>
          <w:kern w:val="0"/>
          <w:sz w:val="21"/>
          <w:szCs w:val="21"/>
          <w:lang w:eastAsia="lt-LT"/>
          <w14:ligatures w14:val="none"/>
        </w:rPr>
        <w:t>__________________________</w:t>
      </w:r>
    </w:p>
    <w:p w14:paraId="57B661D0" w14:textId="77777777" w:rsidR="00F92077" w:rsidRDefault="00F92077"/>
    <w:sectPr w:rsidR="00F92077" w:rsidSect="0035388B">
      <w:pgSz w:w="11906" w:h="16838"/>
      <w:pgMar w:top="567" w:right="849" w:bottom="108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Arial"/>
    <w:panose1 w:val="00000000000000000000"/>
    <w:charset w:val="00"/>
    <w:family w:val="auto"/>
    <w:notTrueType/>
    <w:pitch w:val="variable"/>
    <w:sig w:usb0="A00002FF" w:usb1="5000205B" w:usb2="00000002"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num w:numId="1" w16cid:durableId="1269972865">
    <w:abstractNumId w:val="2"/>
  </w:num>
  <w:num w:numId="2" w16cid:durableId="1979647800">
    <w:abstractNumId w:val="1"/>
  </w:num>
  <w:num w:numId="3" w16cid:durableId="914511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85A"/>
    <w:rsid w:val="00066166"/>
    <w:rsid w:val="00067B15"/>
    <w:rsid w:val="000F16C1"/>
    <w:rsid w:val="000F7E71"/>
    <w:rsid w:val="001152E6"/>
    <w:rsid w:val="001803B8"/>
    <w:rsid w:val="001A1FF3"/>
    <w:rsid w:val="002966ED"/>
    <w:rsid w:val="002E72D0"/>
    <w:rsid w:val="00335F99"/>
    <w:rsid w:val="0035388B"/>
    <w:rsid w:val="00363FBF"/>
    <w:rsid w:val="00496C6E"/>
    <w:rsid w:val="00582D94"/>
    <w:rsid w:val="005F49E8"/>
    <w:rsid w:val="00600026"/>
    <w:rsid w:val="00703FF8"/>
    <w:rsid w:val="007743F8"/>
    <w:rsid w:val="00794C10"/>
    <w:rsid w:val="00961859"/>
    <w:rsid w:val="00A87E2C"/>
    <w:rsid w:val="00AB4AF9"/>
    <w:rsid w:val="00B3385A"/>
    <w:rsid w:val="00B6724F"/>
    <w:rsid w:val="00BA2856"/>
    <w:rsid w:val="00C2211A"/>
    <w:rsid w:val="00C76456"/>
    <w:rsid w:val="00D12636"/>
    <w:rsid w:val="00DA27B7"/>
    <w:rsid w:val="00DD109B"/>
    <w:rsid w:val="00E37529"/>
    <w:rsid w:val="00F920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B863"/>
  <w15:chartTrackingRefBased/>
  <w15:docId w15:val="{B9DCB2CC-2B06-4CBD-A75B-D7428664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38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338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385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385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385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385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385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385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385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385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3385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385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385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385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385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385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385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385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38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385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385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385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385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385A"/>
    <w:rPr>
      <w:i/>
      <w:iCs/>
      <w:color w:val="404040" w:themeColor="text1" w:themeTint="BF"/>
    </w:rPr>
  </w:style>
  <w:style w:type="paragraph" w:styleId="Sraopastraipa">
    <w:name w:val="List Paragraph"/>
    <w:basedOn w:val="prastasis"/>
    <w:uiPriority w:val="34"/>
    <w:qFormat/>
    <w:rsid w:val="00B3385A"/>
    <w:pPr>
      <w:ind w:left="720"/>
      <w:contextualSpacing/>
    </w:pPr>
  </w:style>
  <w:style w:type="character" w:styleId="Rykuspabraukimas">
    <w:name w:val="Intense Emphasis"/>
    <w:basedOn w:val="Numatytasispastraiposriftas"/>
    <w:uiPriority w:val="21"/>
    <w:qFormat/>
    <w:rsid w:val="00B3385A"/>
    <w:rPr>
      <w:i/>
      <w:iCs/>
      <w:color w:val="0F4761" w:themeColor="accent1" w:themeShade="BF"/>
    </w:rPr>
  </w:style>
  <w:style w:type="paragraph" w:styleId="Iskirtacitata">
    <w:name w:val="Intense Quote"/>
    <w:basedOn w:val="prastasis"/>
    <w:next w:val="prastasis"/>
    <w:link w:val="IskirtacitataDiagrama"/>
    <w:uiPriority w:val="30"/>
    <w:qFormat/>
    <w:rsid w:val="00B338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385A"/>
    <w:rPr>
      <w:i/>
      <w:iCs/>
      <w:color w:val="0F4761" w:themeColor="accent1" w:themeShade="BF"/>
    </w:rPr>
  </w:style>
  <w:style w:type="character" w:styleId="Rykinuoroda">
    <w:name w:val="Intense Reference"/>
    <w:basedOn w:val="Numatytasispastraiposriftas"/>
    <w:uiPriority w:val="32"/>
    <w:qFormat/>
    <w:rsid w:val="00B338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2DE59-DBCD-4E0B-849A-5C1D1CAA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10480</Words>
  <Characters>5975</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11</cp:revision>
  <dcterms:created xsi:type="dcterms:W3CDTF">2025-11-17T09:08:00Z</dcterms:created>
  <dcterms:modified xsi:type="dcterms:W3CDTF">2025-11-24T07:35:00Z</dcterms:modified>
</cp:coreProperties>
</file>